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7A156" w14:textId="56EEC0E0" w:rsidR="0012023E" w:rsidRPr="00BB6C52" w:rsidRDefault="005D24FC" w:rsidP="0012023E">
      <w:pPr>
        <w:rPr>
          <w:rFonts w:ascii="Times New Roman" w:hAnsi="Times New Roman" w:cs="Times New Roman"/>
        </w:rPr>
        <w:sectPr w:rsidR="0012023E" w:rsidRPr="00BB6C52" w:rsidSect="004A4269">
          <w:headerReference w:type="default" r:id="rId8"/>
          <w:footerReference w:type="default" r:id="rId9"/>
          <w:headerReference w:type="first" r:id="rId10"/>
          <w:footerReference w:type="first" r:id="rId11"/>
          <w:type w:val="continuous"/>
          <w:pgSz w:w="11906" w:h="16838" w:code="9"/>
          <w:pgMar w:top="1134" w:right="1134" w:bottom="1134" w:left="1134" w:header="567" w:footer="567" w:gutter="0"/>
          <w:pgNumType w:start="143"/>
          <w:cols w:num="2" w:space="284"/>
          <w:docGrid w:linePitch="360"/>
        </w:sectPr>
      </w:pPr>
      <w:r>
        <w:rPr>
          <w:noProof/>
          <w:lang w:val="en-US"/>
        </w:rPr>
        <w:drawing>
          <wp:anchor distT="0" distB="0" distL="114300" distR="114300" simplePos="0" relativeHeight="251673600" behindDoc="0" locked="0" layoutInCell="1" allowOverlap="1" wp14:anchorId="266EE453" wp14:editId="190755A5">
            <wp:simplePos x="0" y="0"/>
            <wp:positionH relativeFrom="column">
              <wp:posOffset>-129853</wp:posOffset>
            </wp:positionH>
            <wp:positionV relativeFrom="paragraph">
              <wp:posOffset>-40005</wp:posOffset>
            </wp:positionV>
            <wp:extent cx="793750" cy="7937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D59">
        <w:rPr>
          <w:rFonts w:ascii="Times New Roman" w:hAnsi="Times New Roman" w:cs="Times New Roman"/>
          <w:noProof/>
          <w:lang w:val="en-US"/>
        </w:rPr>
        <mc:AlternateContent>
          <mc:Choice Requires="wpg">
            <w:drawing>
              <wp:anchor distT="0" distB="0" distL="114300" distR="114300" simplePos="0" relativeHeight="251669504" behindDoc="0" locked="0" layoutInCell="1" allowOverlap="1" wp14:anchorId="2BE2A9C9" wp14:editId="206A22E6">
                <wp:simplePos x="0" y="0"/>
                <wp:positionH relativeFrom="column">
                  <wp:posOffset>352425</wp:posOffset>
                </wp:positionH>
                <wp:positionV relativeFrom="paragraph">
                  <wp:posOffset>-72390</wp:posOffset>
                </wp:positionV>
                <wp:extent cx="5680364" cy="770081"/>
                <wp:effectExtent l="0" t="0" r="15875" b="11430"/>
                <wp:wrapNone/>
                <wp:docPr id="255953435" name="Group 4"/>
                <wp:cNvGraphicFramePr/>
                <a:graphic xmlns:a="http://schemas.openxmlformats.org/drawingml/2006/main">
                  <a:graphicData uri="http://schemas.microsoft.com/office/word/2010/wordprocessingGroup">
                    <wpg:wgp>
                      <wpg:cNvGrpSpPr/>
                      <wpg:grpSpPr>
                        <a:xfrm>
                          <a:off x="0" y="0"/>
                          <a:ext cx="5680364" cy="770081"/>
                          <a:chOff x="0" y="0"/>
                          <a:chExt cx="5680364" cy="642620"/>
                        </a:xfrm>
                      </wpg:grpSpPr>
                      <wps:wsp>
                        <wps:cNvPr id="1934801172" name="Rectangle: Rounded Corners 1"/>
                        <wps:cNvSpPr/>
                        <wps:spPr>
                          <a:xfrm>
                            <a:off x="376844" y="27709"/>
                            <a:ext cx="5303520" cy="603885"/>
                          </a:xfrm>
                          <a:prstGeom prst="roundRect">
                            <a:avLst/>
                          </a:prstGeom>
                          <a:solidFill>
                            <a:schemeClr val="accent5">
                              <a:lumMod val="75000"/>
                            </a:schemeClr>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0712A" w14:textId="7EFD67FF" w:rsidR="00B01554" w:rsidRPr="00BB6C52" w:rsidRDefault="0098539F" w:rsidP="00B01554">
                              <w:pPr>
                                <w:pStyle w:val="Heading1"/>
                                <w:rPr>
                                  <w:rFonts w:eastAsiaTheme="minorHAnsi" w:cs="Times New Roman (Cuerpo en alfa"/>
                                  <w:b/>
                                  <w:i w:val="0"/>
                                  <w:sz w:val="26"/>
                                  <w:szCs w:val="20"/>
                                  <w:lang w:val="en-US"/>
                                </w:rPr>
                              </w:pPr>
                              <w:r w:rsidRPr="0098539F">
                                <w:rPr>
                                  <w:rFonts w:eastAsiaTheme="minorHAnsi" w:cs="Times New Roman (Cuerpo en alfa"/>
                                  <w:b/>
                                  <w:i w:val="0"/>
                                  <w:sz w:val="26"/>
                                  <w:szCs w:val="20"/>
                                  <w:lang w:val="id-ID"/>
                                </w:rPr>
                                <w:t xml:space="preserve">Motivation for Class VII and Class VIII Students in Participating in Futsal Extracurricular Activities at </w:t>
                              </w:r>
                              <w:r w:rsidRPr="0098539F">
                                <w:rPr>
                                  <w:rFonts w:eastAsiaTheme="minorHAnsi" w:cs="Times New Roman (Cuerpo en alfa"/>
                                  <w:b/>
                                  <w:i w:val="0"/>
                                  <w:sz w:val="26"/>
                                  <w:szCs w:val="20"/>
                                  <w:lang w:val="en-US"/>
                                </w:rPr>
                                <w:t>SMP Negeri 15 Islam Terpadu Binjai</w:t>
                              </w:r>
                            </w:p>
                            <w:p w14:paraId="4DFD064C" w14:textId="77777777" w:rsidR="00B01554" w:rsidRDefault="00B01554" w:rsidP="00B015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19505" name="Oval 3"/>
                        <wps:cNvSpPr/>
                        <wps:spPr>
                          <a:xfrm>
                            <a:off x="0" y="0"/>
                            <a:ext cx="448310" cy="64262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6" style="position:absolute;left:0;text-align:left;margin-left:27.75pt;margin-top:-5.7pt;width:447.25pt;height:60.65pt;z-index:251669504" coordsize="56803,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">
                <v:roundrect id="Rectangle: Rounded Corners 1" o:spid="_x0000_s1027" style="position:absolute;left:3768;top:277;width:53035;height:60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KMcA&#10;AADjAAAADwAAAGRycy9kb3ducmV2LnhtbERPS2vCQBC+F/oflil4q5uk8RVdpQQELz00KngcsuMm&#10;NDsbsluN/75bKPQ433s2u9F24kaDbx0rSKcJCOLa6ZaNgtNx/7oE4QOyxs4xKXiQh932+WmDhXZ3&#10;/qRbFYyIIewLVNCE0BdS+rohi37qeuLIXd1gMcRzMFIPeI/htpNZksylxZZjQ4M9lQ3VX9W3VfBR&#10;cj7TmemMNefqsC9zO1tdlJq8jO9rEIHG8C/+cx90nL96y5dJmi4y+P0pAi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pSjHAAAA4wAAAA8AAAAAAAAAAAAAAAAAmAIAAGRy&#10;cy9kb3ducmV2LnhtbFBLBQYAAAAABAAEAPUAAACMAwAAAAA=&#10;" fillcolor="#417a84 [2408]" strokecolor="#417a84 [2408]" strokeweight="1pt">
                  <v:stroke joinstyle="miter"/>
                  <v:textbox>
                    <w:txbxContent>
                      <w:p w14:paraId="1170712A" w14:textId="7EFD67FF" w:rsidR="00B01554" w:rsidRPr="00BB6C52" w:rsidRDefault="0098539F" w:rsidP="00B01554">
                        <w:pPr>
                          <w:pStyle w:val="Heading1"/>
                          <w:rPr>
                            <w:rFonts w:eastAsiaTheme="minorHAnsi" w:cs="Times New Roman (Cuerpo en alfa"/>
                            <w:b/>
                            <w:i w:val="0"/>
                            <w:sz w:val="26"/>
                            <w:szCs w:val="20"/>
                            <w:lang w:val="en-US"/>
                          </w:rPr>
                        </w:pPr>
                        <w:r w:rsidRPr="0098539F">
                          <w:rPr>
                            <w:rFonts w:eastAsiaTheme="minorHAnsi" w:cs="Times New Roman (Cuerpo en alfa"/>
                            <w:b/>
                            <w:i w:val="0"/>
                            <w:sz w:val="26"/>
                            <w:szCs w:val="20"/>
                            <w:lang w:val="id-ID"/>
                          </w:rPr>
                          <w:t xml:space="preserve">Motivation for Class VII and Class VIII Students in Participating in Futsal Extracurricular Activities at </w:t>
                        </w:r>
                        <w:r w:rsidRPr="0098539F">
                          <w:rPr>
                            <w:rFonts w:eastAsiaTheme="minorHAnsi" w:cs="Times New Roman (Cuerpo en alfa"/>
                            <w:b/>
                            <w:i w:val="0"/>
                            <w:sz w:val="26"/>
                            <w:szCs w:val="20"/>
                            <w:lang w:val="en-US"/>
                          </w:rPr>
                          <w:t>SMP Negeri 15 Islam Terpadu Binjai</w:t>
                        </w:r>
                      </w:p>
                      <w:p w14:paraId="4DFD064C" w14:textId="77777777" w:rsidR="00B01554" w:rsidRDefault="00B01554" w:rsidP="00B01554">
                        <w:pPr>
                          <w:jc w:val="center"/>
                        </w:pPr>
                      </w:p>
                    </w:txbxContent>
                  </v:textbox>
                </v:roundrect>
                <v:oval id="Oval 3" o:spid="_x0000_s1028" style="position:absolute;width:4483;height:6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U7soA&#10;AADiAAAADwAAAGRycy9kb3ducmV2LnhtbESPQU8CMRCF7yb+h2ZMuBhowSCwUIhiMB4V2ITjsB13&#10;N26nzbaw67+3JiZmTl/emzdvVpveNuJKbagdaxiPFAjiwpmaSw3Hw244BxEissHGMWn4pgCb9e3N&#10;CjPjOv6g6z6WIoVwyFBDFaPPpAxFRRbDyHnipH261mJM2JbStNilcNvIiVKP0mLN6UKFnrYVFV/7&#10;i9Vwf1I7z7NDnr8/vNbd8XnsX8651oO7/mkJIlIf/81/228m1Z+nWUzVFH5fSgxy/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cs1O7KAAAA4gAAAA8AAAAAAAAAAAAAAAAAmAIA&#10;AGRycy9kb3ducmV2LnhtbFBLBQYAAAAABAAEAPUAAACPAwAAAAA=&#10;" fillcolor="white [3201]" strokecolor="white [3212]" strokeweight="1pt">
                  <v:stroke joinstyle="miter"/>
                </v:oval>
              </v:group>
            </w:pict>
          </mc:Fallback>
        </mc:AlternateContent>
      </w:r>
      <w:r w:rsidR="00B01554">
        <w:rPr>
          <w:rFonts w:ascii="Times New Roman" w:hAnsi="Times New Roman" w:cs="Times New Roman"/>
          <w:noProof/>
          <w:lang w:val="en-US"/>
        </w:rPr>
        <mc:AlternateContent>
          <mc:Choice Requires="wps">
            <w:drawing>
              <wp:anchor distT="0" distB="0" distL="114300" distR="114300" simplePos="0" relativeHeight="251662336" behindDoc="1" locked="0" layoutInCell="1" allowOverlap="1" wp14:anchorId="560079E2" wp14:editId="64B2AF3B">
                <wp:simplePos x="0" y="0"/>
                <wp:positionH relativeFrom="column">
                  <wp:posOffset>5888</wp:posOffset>
                </wp:positionH>
                <wp:positionV relativeFrom="paragraph">
                  <wp:posOffset>-93865</wp:posOffset>
                </wp:positionV>
                <wp:extent cx="1189244" cy="1006475"/>
                <wp:effectExtent l="0" t="0" r="0" b="3175"/>
                <wp:wrapNone/>
                <wp:docPr id="2" name="Círculo blanco"/>
                <wp:cNvGraphicFramePr/>
                <a:graphic xmlns:a="http://schemas.openxmlformats.org/drawingml/2006/main">
                  <a:graphicData uri="http://schemas.microsoft.com/office/word/2010/wordprocessingShape">
                    <wps:wsp>
                      <wps:cNvSpPr/>
                      <wps:spPr>
                        <a:xfrm>
                          <a:off x="0" y="0"/>
                          <a:ext cx="1189244" cy="10064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94B82A9" id="Círculo blanco" o:spid="_x0000_s1026" style="position:absolute;margin-left:.45pt;margin-top:-7.4pt;width:93.65pt;height:79.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" fillcolor="white [3212]" stroked="f" strokeweight="1pt">
                <v:stroke joinstyle="miter"/>
              </v:oval>
            </w:pict>
          </mc:Fallback>
        </mc:AlternateContent>
      </w:r>
    </w:p>
    <w:p w14:paraId="5137BEFB" w14:textId="10BECF41" w:rsidR="0012023E" w:rsidRPr="00BB6C52" w:rsidRDefault="0012023E" w:rsidP="00BA0579">
      <w:pPr>
        <w:jc w:val="center"/>
        <w:rPr>
          <w:rFonts w:ascii="Times New Roman" w:hAnsi="Times New Roman" w:cs="Times New Roman"/>
          <w:b/>
          <w:bCs/>
          <w:color w:val="143F6A" w:themeColor="accent3" w:themeShade="80"/>
          <w:sz w:val="28"/>
          <w:szCs w:val="28"/>
        </w:rPr>
      </w:pPr>
    </w:p>
    <w:p w14:paraId="3741812B" w14:textId="77777777" w:rsidR="008D0A11" w:rsidRDefault="008D0A11" w:rsidP="00B9468B">
      <w:pPr>
        <w:rPr>
          <w:rFonts w:ascii="Times New Roman" w:hAnsi="Times New Roman" w:cs="Times New Roman"/>
          <w:b/>
          <w:bCs/>
          <w:color w:val="143F6A" w:themeColor="accent3" w:themeShade="80"/>
          <w:sz w:val="28"/>
          <w:szCs w:val="28"/>
        </w:rPr>
      </w:pPr>
    </w:p>
    <w:p w14:paraId="0D902714" w14:textId="3E9BF771" w:rsidR="00B9468B" w:rsidRPr="00BB6C52" w:rsidRDefault="00B9468B" w:rsidP="00B9468B">
      <w:pPr>
        <w:rPr>
          <w:rFonts w:ascii="Times New Roman" w:hAnsi="Times New Roman" w:cs="Times New Roman"/>
          <w:b/>
          <w:bCs/>
          <w:color w:val="5AA2AE" w:themeColor="accent5"/>
          <w:sz w:val="14"/>
          <w:szCs w:val="16"/>
        </w:rPr>
      </w:pPr>
    </w:p>
    <w:p w14:paraId="1A29BA57" w14:textId="347A355E" w:rsidR="0036579B" w:rsidRDefault="0036579B" w:rsidP="002402FB">
      <w:pPr>
        <w:rPr>
          <w:rFonts w:ascii="Times New Roman" w:hAnsi="Times New Roman" w:cs="Times New Roman"/>
          <w:b/>
          <w:bCs/>
          <w:color w:val="143F6A" w:themeColor="accent3" w:themeShade="80"/>
        </w:rPr>
      </w:pPr>
    </w:p>
    <w:tbl>
      <w:tblPr>
        <w:tblW w:w="8186" w:type="dxa"/>
        <w:tblInd w:w="1384" w:type="dxa"/>
        <w:tblLayout w:type="fixed"/>
        <w:tblLook w:val="0400" w:firstRow="0" w:lastRow="0" w:firstColumn="0" w:lastColumn="0" w:noHBand="0" w:noVBand="1"/>
      </w:tblPr>
      <w:tblGrid>
        <w:gridCol w:w="4075"/>
        <w:gridCol w:w="4111"/>
      </w:tblGrid>
      <w:tr w:rsidR="00384557" w:rsidRPr="00BB6C52" w14:paraId="3404F959" w14:textId="77777777" w:rsidTr="009F171B">
        <w:trPr>
          <w:trHeight w:val="278"/>
        </w:trPr>
        <w:tc>
          <w:tcPr>
            <w:tcW w:w="4075" w:type="dxa"/>
          </w:tcPr>
          <w:p w14:paraId="5CC8766E" w14:textId="2558D7CA" w:rsidR="00384557" w:rsidRPr="007D5D59" w:rsidRDefault="0098539F" w:rsidP="009F171B">
            <w:pPr>
              <w:tabs>
                <w:tab w:val="left" w:pos="0"/>
              </w:tabs>
              <w:jc w:val="center"/>
              <w:rPr>
                <w:rFonts w:ascii="Times New Roman" w:eastAsia="Cambria" w:hAnsi="Times New Roman" w:cs="Times New Roman"/>
                <w:b/>
                <w:color w:val="417A84" w:themeColor="accent5" w:themeShade="BF"/>
                <w:sz w:val="21"/>
                <w:szCs w:val="21"/>
              </w:rPr>
            </w:pPr>
            <w:r w:rsidRPr="0098539F">
              <w:rPr>
                <w:rFonts w:ascii="Times New Roman" w:eastAsia="Cambria" w:hAnsi="Times New Roman" w:cs="Times New Roman"/>
                <w:b/>
                <w:color w:val="417A84" w:themeColor="accent5" w:themeShade="BF"/>
                <w:sz w:val="20"/>
                <w:lang w:val="en-US"/>
              </w:rPr>
              <w:t>Riski Ferdy Hamonangan Nainggolan</w:t>
            </w:r>
            <w:r w:rsidR="00384557">
              <w:rPr>
                <w:rFonts w:ascii="Times New Roman" w:eastAsia="Cambria" w:hAnsi="Times New Roman" w:cs="Times New Roman"/>
                <w:b/>
                <w:color w:val="417A84" w:themeColor="accent5" w:themeShade="BF"/>
                <w:sz w:val="20"/>
              </w:rPr>
              <w:t xml:space="preserve"> </w:t>
            </w:r>
            <w:r w:rsidR="00384557" w:rsidRPr="007D5D59">
              <w:rPr>
                <w:rFonts w:ascii="Times New Roman" w:eastAsia="Cambria" w:hAnsi="Times New Roman" w:cs="Times New Roman"/>
                <w:b/>
                <w:color w:val="417A84" w:themeColor="accent5" w:themeShade="BF"/>
                <w:sz w:val="20"/>
              </w:rPr>
              <w:t>1</w:t>
            </w:r>
            <w:r w:rsidR="00384557" w:rsidRPr="007D5D59">
              <w:rPr>
                <w:rFonts w:ascii="Times New Roman" w:eastAsia="Cambria" w:hAnsi="Times New Roman" w:cs="Times New Roman"/>
                <w:b/>
                <w:color w:val="417A84" w:themeColor="accent5" w:themeShade="BF"/>
                <w:sz w:val="21"/>
                <w:szCs w:val="21"/>
              </w:rPr>
              <w:t>*</w:t>
            </w:r>
          </w:p>
        </w:tc>
        <w:tc>
          <w:tcPr>
            <w:tcW w:w="4111" w:type="dxa"/>
          </w:tcPr>
          <w:p w14:paraId="11744197" w14:textId="68F87C8E" w:rsidR="00384557" w:rsidRPr="007D5D59" w:rsidRDefault="0098539F" w:rsidP="009F171B">
            <w:pPr>
              <w:tabs>
                <w:tab w:val="left" w:pos="0"/>
              </w:tabs>
              <w:jc w:val="center"/>
              <w:rPr>
                <w:rFonts w:ascii="Times New Roman" w:eastAsia="Cambria" w:hAnsi="Times New Roman" w:cs="Times New Roman"/>
                <w:b/>
                <w:color w:val="417A84" w:themeColor="accent5" w:themeShade="BF"/>
                <w:sz w:val="20"/>
              </w:rPr>
            </w:pPr>
            <w:r>
              <w:rPr>
                <w:rFonts w:ascii="Times New Roman" w:eastAsia="Cambria" w:hAnsi="Times New Roman" w:cs="Times New Roman"/>
                <w:b/>
                <w:color w:val="417A84" w:themeColor="accent5" w:themeShade="BF"/>
                <w:sz w:val="20"/>
              </w:rPr>
              <w:t>Eka Abdurrahman</w:t>
            </w:r>
            <w:r w:rsidR="00384557" w:rsidRPr="007D5D59">
              <w:rPr>
                <w:rFonts w:ascii="Times New Roman" w:eastAsia="Cambria" w:hAnsi="Times New Roman" w:cs="Times New Roman"/>
                <w:b/>
                <w:color w:val="417A84" w:themeColor="accent5" w:themeShade="BF"/>
                <w:sz w:val="20"/>
              </w:rPr>
              <w:t xml:space="preserve"> 2</w:t>
            </w:r>
          </w:p>
        </w:tc>
      </w:tr>
      <w:tr w:rsidR="00384557" w:rsidRPr="00BB6C52" w14:paraId="7CC4DFF4" w14:textId="77777777" w:rsidTr="009F171B">
        <w:trPr>
          <w:trHeight w:val="389"/>
        </w:trPr>
        <w:tc>
          <w:tcPr>
            <w:tcW w:w="4075" w:type="dxa"/>
          </w:tcPr>
          <w:p w14:paraId="3DDEADB7" w14:textId="77777777" w:rsidR="00384557" w:rsidRPr="00BB6C52" w:rsidRDefault="00384557" w:rsidP="009F171B">
            <w:pPr>
              <w:tabs>
                <w:tab w:val="left" w:pos="0"/>
              </w:tabs>
              <w:jc w:val="center"/>
              <w:rPr>
                <w:rFonts w:ascii="Times New Roman" w:eastAsia="Cambria" w:hAnsi="Times New Roman" w:cs="Times New Roman"/>
                <w:b/>
                <w:sz w:val="14"/>
                <w:szCs w:val="14"/>
              </w:rPr>
            </w:pPr>
            <w:r w:rsidRPr="00330157">
              <w:rPr>
                <w:rFonts w:ascii="Times New Roman" w:eastAsia="Cambria" w:hAnsi="Times New Roman" w:cs="Times New Roman"/>
                <w:sz w:val="14"/>
                <w:szCs w:val="14"/>
              </w:rPr>
              <w:t>Sekolah Tinggi Olahraga dan Kesehatan Bina Guna,</w:t>
            </w:r>
            <w:r>
              <w:rPr>
                <w:rFonts w:ascii="Times New Roman" w:eastAsia="Cambria" w:hAnsi="Times New Roman" w:cs="Times New Roman"/>
                <w:sz w:val="14"/>
                <w:szCs w:val="14"/>
              </w:rPr>
              <w:t xml:space="preserve"> </w:t>
            </w:r>
            <w:r w:rsidRPr="00330157">
              <w:rPr>
                <w:rFonts w:ascii="Times New Roman" w:eastAsia="Cambria" w:hAnsi="Times New Roman" w:cs="Times New Roman"/>
                <w:sz w:val="14"/>
                <w:szCs w:val="14"/>
              </w:rPr>
              <w:t>Medan, Indonesia</w:t>
            </w:r>
          </w:p>
        </w:tc>
        <w:tc>
          <w:tcPr>
            <w:tcW w:w="4111" w:type="dxa"/>
          </w:tcPr>
          <w:p w14:paraId="22BB0BEA" w14:textId="77777777" w:rsidR="00384557" w:rsidRPr="00BB6C52" w:rsidRDefault="00384557" w:rsidP="009F171B">
            <w:pPr>
              <w:tabs>
                <w:tab w:val="left" w:pos="0"/>
              </w:tabs>
              <w:jc w:val="center"/>
              <w:rPr>
                <w:rFonts w:ascii="Times New Roman" w:eastAsia="Cambria" w:hAnsi="Times New Roman" w:cs="Times New Roman"/>
                <w:b/>
                <w:sz w:val="14"/>
                <w:szCs w:val="14"/>
              </w:rPr>
            </w:pPr>
            <w:r w:rsidRPr="00330157">
              <w:rPr>
                <w:rFonts w:ascii="Times New Roman" w:eastAsia="Cambria" w:hAnsi="Times New Roman" w:cs="Times New Roman"/>
                <w:sz w:val="14"/>
                <w:szCs w:val="14"/>
              </w:rPr>
              <w:t>Sekolah Tinggi Olahraga dan Kesehatan Bina Guna,</w:t>
            </w:r>
            <w:r>
              <w:rPr>
                <w:rFonts w:ascii="Times New Roman" w:eastAsia="Cambria" w:hAnsi="Times New Roman" w:cs="Times New Roman"/>
                <w:sz w:val="14"/>
                <w:szCs w:val="14"/>
              </w:rPr>
              <w:t xml:space="preserve"> </w:t>
            </w:r>
            <w:r w:rsidRPr="00330157">
              <w:rPr>
                <w:rFonts w:ascii="Times New Roman" w:eastAsia="Cambria" w:hAnsi="Times New Roman" w:cs="Times New Roman"/>
                <w:sz w:val="14"/>
                <w:szCs w:val="14"/>
              </w:rPr>
              <w:t>Medan, Indonesia</w:t>
            </w:r>
          </w:p>
        </w:tc>
      </w:tr>
    </w:tbl>
    <w:p w14:paraId="0E8D8532" w14:textId="77777777" w:rsidR="00BC30E4" w:rsidRPr="00BB6C52" w:rsidRDefault="00BC30E4" w:rsidP="00BC30E4">
      <w:pPr>
        <w:jc w:val="center"/>
        <w:rPr>
          <w:rFonts w:ascii="Times New Roman" w:hAnsi="Times New Roman" w:cs="Times New Roman"/>
          <w:b/>
          <w:bCs/>
          <w:color w:val="143F6A" w:themeColor="accent3" w:themeShade="80"/>
        </w:rPr>
      </w:pPr>
    </w:p>
    <w:p w14:paraId="614F9014" w14:textId="163837F7" w:rsidR="002402FB" w:rsidRPr="00BB6C52" w:rsidRDefault="002402FB" w:rsidP="002402FB">
      <w:pPr>
        <w:rPr>
          <w:rFonts w:ascii="Times New Roman" w:eastAsia="Cambria" w:hAnsi="Times New Roman" w:cs="Times New Roman"/>
          <w:color w:val="000000"/>
          <w:szCs w:val="18"/>
        </w:rPr>
      </w:pPr>
      <w:bookmarkStart w:id="0" w:name="_Hlk195424624"/>
      <w:r w:rsidRPr="007D5D59">
        <w:rPr>
          <w:rFonts w:ascii="Times New Roman" w:hAnsi="Times New Roman" w:cs="Times New Roman"/>
          <w:b/>
          <w:bCs/>
          <w:color w:val="417A84" w:themeColor="accent5" w:themeShade="BF"/>
        </w:rPr>
        <w:t>Abstract</w:t>
      </w:r>
      <w:r w:rsidR="00096EB2" w:rsidRPr="007D5D59">
        <w:rPr>
          <w:rFonts w:ascii="Times New Roman" w:hAnsi="Times New Roman" w:cs="Times New Roman"/>
          <w:b/>
          <w:bCs/>
          <w:color w:val="417A84" w:themeColor="accent5" w:themeShade="BF"/>
        </w:rPr>
        <w:t>.</w:t>
      </w:r>
    </w:p>
    <w:tbl>
      <w:tblPr>
        <w:tblStyle w:val="PlainTable41"/>
        <w:tblW w:w="0" w:type="auto"/>
        <w:tblLook w:val="04A0" w:firstRow="1" w:lastRow="0" w:firstColumn="1" w:lastColumn="0" w:noHBand="0" w:noVBand="1"/>
      </w:tblPr>
      <w:tblGrid>
        <w:gridCol w:w="1555"/>
        <w:gridCol w:w="8073"/>
      </w:tblGrid>
      <w:tr w:rsidR="00134D34" w:rsidRPr="00BB6C52" w14:paraId="4510CA91" w14:textId="77777777" w:rsidTr="0000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1433CFC" w14:textId="7446306E" w:rsidR="00134D34" w:rsidRPr="00BB6C52" w:rsidRDefault="00134D34" w:rsidP="00134D34">
            <w:pPr>
              <w:rPr>
                <w:rFonts w:ascii="Times New Roman" w:hAnsi="Times New Roman" w:cs="Times New Roman"/>
              </w:rPr>
            </w:pPr>
            <w:r w:rsidRPr="00BB6C52">
              <w:rPr>
                <w:rFonts w:ascii="Times New Roman" w:hAnsi="Times New Roman" w:cs="Times New Roman"/>
              </w:rPr>
              <w:t>Background</w:t>
            </w:r>
          </w:p>
        </w:tc>
        <w:tc>
          <w:tcPr>
            <w:tcW w:w="8073" w:type="dxa"/>
            <w:shd w:val="clear" w:color="auto" w:fill="auto"/>
          </w:tcPr>
          <w:p w14:paraId="6B876A95" w14:textId="743A2CD3" w:rsidR="00134D34" w:rsidRPr="0098539F" w:rsidRDefault="0098539F" w:rsidP="00134D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8539F">
              <w:rPr>
                <w:rFonts w:ascii="Times New Roman" w:hAnsi="Times New Roman" w:cs="Times New Roman"/>
                <w:b w:val="0"/>
                <w:bCs w:val="0"/>
                <w:lang w:val="id-ID"/>
              </w:rPr>
              <w:t xml:space="preserve">The problem in this research is that in implementing extracurricular activities, many students are absent, often laze around, chat a lot to themselves, and do not listen to the trainer's instructions during the training process. This research aims to find out how well motivated class VII and class VIII students are in participating in futsal extracurricular activities at </w:t>
            </w:r>
            <w:r w:rsidRPr="0098539F">
              <w:rPr>
                <w:rFonts w:ascii="Times New Roman" w:hAnsi="Times New Roman" w:cs="Times New Roman"/>
                <w:b w:val="0"/>
                <w:bCs w:val="0"/>
                <w:lang w:val="en-US"/>
              </w:rPr>
              <w:t>SMP Negeri 15 Islam Terpadu Binjai</w:t>
            </w:r>
            <w:r w:rsidRPr="0098539F">
              <w:rPr>
                <w:rFonts w:ascii="Times New Roman" w:hAnsi="Times New Roman" w:cs="Times New Roman"/>
                <w:b w:val="0"/>
                <w:bCs w:val="0"/>
                <w:lang w:val="id-ID"/>
              </w:rPr>
              <w:t>.</w:t>
            </w:r>
          </w:p>
        </w:tc>
      </w:tr>
      <w:tr w:rsidR="00134D34" w:rsidRPr="00BB6C52" w14:paraId="51C27735" w14:textId="77777777" w:rsidTr="00005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30380102" w14:textId="3E90F1DE" w:rsidR="00134D34" w:rsidRPr="00BB6C52" w:rsidRDefault="00134D34" w:rsidP="00134D34">
            <w:pPr>
              <w:rPr>
                <w:rFonts w:ascii="Times New Roman" w:hAnsi="Times New Roman" w:cs="Times New Roman"/>
              </w:rPr>
            </w:pPr>
            <w:r w:rsidRPr="00BB6C52">
              <w:rPr>
                <w:rFonts w:ascii="Times New Roman" w:hAnsi="Times New Roman" w:cs="Times New Roman"/>
              </w:rPr>
              <w:t>Objectives</w:t>
            </w:r>
          </w:p>
        </w:tc>
        <w:tc>
          <w:tcPr>
            <w:tcW w:w="8073" w:type="dxa"/>
            <w:shd w:val="clear" w:color="auto" w:fill="auto"/>
          </w:tcPr>
          <w:p w14:paraId="6F8B6584" w14:textId="198C1139" w:rsidR="00134D34" w:rsidRPr="0098539F" w:rsidRDefault="0098539F" w:rsidP="00134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39F">
              <w:rPr>
                <w:rFonts w:ascii="Times New Roman" w:hAnsi="Times New Roman" w:cs="Times New Roman"/>
                <w:lang w:val="id-ID"/>
              </w:rPr>
              <w:t xml:space="preserve">This research is quantitative descriptive research using survey methods. The population in this study were students who took part in futsal extracurricular activities at </w:t>
            </w:r>
            <w:r w:rsidRPr="0098539F">
              <w:rPr>
                <w:rFonts w:ascii="Times New Roman" w:hAnsi="Times New Roman" w:cs="Times New Roman"/>
                <w:lang w:val="en-US"/>
              </w:rPr>
              <w:t>SMP Negeri 15 Islam Terpadu Binjai</w:t>
            </w:r>
            <w:r w:rsidRPr="0098539F">
              <w:rPr>
                <w:rFonts w:ascii="Times New Roman" w:hAnsi="Times New Roman" w:cs="Times New Roman"/>
                <w:lang w:val="id-ID"/>
              </w:rPr>
              <w:t>.</w:t>
            </w:r>
          </w:p>
        </w:tc>
      </w:tr>
      <w:tr w:rsidR="00134D34" w:rsidRPr="00BB6C52" w14:paraId="321F1E00" w14:textId="77777777" w:rsidTr="0000505E">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C6408A4" w14:textId="15992F50" w:rsidR="00134D34" w:rsidRPr="00BB6C52" w:rsidRDefault="00134D34" w:rsidP="00134D34">
            <w:pPr>
              <w:rPr>
                <w:rFonts w:ascii="Times New Roman" w:hAnsi="Times New Roman" w:cs="Times New Roman"/>
              </w:rPr>
            </w:pPr>
            <w:r w:rsidRPr="00BB6C52">
              <w:rPr>
                <w:rFonts w:ascii="Times New Roman" w:hAnsi="Times New Roman" w:cs="Times New Roman"/>
              </w:rPr>
              <w:t>Methods</w:t>
            </w:r>
          </w:p>
        </w:tc>
        <w:tc>
          <w:tcPr>
            <w:tcW w:w="8073" w:type="dxa"/>
            <w:shd w:val="clear" w:color="auto" w:fill="auto"/>
          </w:tcPr>
          <w:p w14:paraId="14AC53FF" w14:textId="512BF8A5" w:rsidR="00134D34" w:rsidRPr="0098539F" w:rsidRDefault="0098539F" w:rsidP="00134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39F">
              <w:rPr>
                <w:rFonts w:ascii="Times New Roman" w:hAnsi="Times New Roman" w:cs="Times New Roman"/>
                <w:lang w:val="id-ID"/>
              </w:rPr>
              <w:t>The instrument in this research uses an attitude scale questionnaire, while the sampling technique is purposive sampling. This research is a population research so that the entire population is used as a research sample,</w:t>
            </w:r>
          </w:p>
        </w:tc>
      </w:tr>
      <w:tr w:rsidR="00134D34" w:rsidRPr="00BB6C52" w14:paraId="44541C1E" w14:textId="77777777" w:rsidTr="00005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ECEC0F6" w14:textId="0E79F9AB" w:rsidR="00134D34" w:rsidRPr="00BB6C52" w:rsidRDefault="00134D34" w:rsidP="00134D34">
            <w:pPr>
              <w:rPr>
                <w:rFonts w:ascii="Times New Roman" w:hAnsi="Times New Roman" w:cs="Times New Roman"/>
              </w:rPr>
            </w:pPr>
            <w:r w:rsidRPr="00BB6C52">
              <w:rPr>
                <w:rFonts w:ascii="Times New Roman" w:hAnsi="Times New Roman" w:cs="Times New Roman"/>
              </w:rPr>
              <w:t>Results</w:t>
            </w:r>
          </w:p>
        </w:tc>
        <w:tc>
          <w:tcPr>
            <w:tcW w:w="8073" w:type="dxa"/>
            <w:shd w:val="clear" w:color="auto" w:fill="auto"/>
          </w:tcPr>
          <w:p w14:paraId="0CCD8AD7" w14:textId="0B1622EF" w:rsidR="00134D34" w:rsidRPr="0098539F" w:rsidRDefault="0098539F" w:rsidP="00134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39F">
              <w:rPr>
                <w:rFonts w:ascii="Times New Roman" w:hAnsi="Times New Roman" w:cs="Times New Roman"/>
                <w:lang w:val="id-ID"/>
              </w:rPr>
              <w:t xml:space="preserve">The results of this research show the motivation of class VII and class VIII students in participating in extracurricular futsal at </w:t>
            </w:r>
            <w:r w:rsidRPr="0098539F">
              <w:rPr>
                <w:rFonts w:ascii="Times New Roman" w:hAnsi="Times New Roman" w:cs="Times New Roman"/>
                <w:lang w:val="en-US"/>
              </w:rPr>
              <w:t>SMP Negeri 15 Islam Terpadu Binjai</w:t>
            </w:r>
            <w:r w:rsidRPr="0098539F">
              <w:rPr>
                <w:rFonts w:ascii="Times New Roman" w:hAnsi="Times New Roman" w:cs="Times New Roman"/>
                <w:lang w:val="id-ID"/>
              </w:rPr>
              <w:t>. In detail, it shows that the motivation of class VII and class VIIseI students has a very good category, namely 3 people amounting to 13.04%, 3 people in the good category. people amounted to 13.04%, in the moderate category there were 11 people at 47.82%, in the less than enough category there were 5 people at 21.74%, while in the very poor category there were 1 at 4.35%.</w:t>
            </w:r>
          </w:p>
        </w:tc>
      </w:tr>
      <w:tr w:rsidR="00134D34" w:rsidRPr="00BB6C52" w14:paraId="0411AEDA" w14:textId="77777777" w:rsidTr="0000505E">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C785B6" w14:textId="1F2EE1E9" w:rsidR="00134D34" w:rsidRPr="00BB6C52" w:rsidRDefault="00134D34" w:rsidP="00134D34">
            <w:pPr>
              <w:rPr>
                <w:rFonts w:ascii="Times New Roman" w:hAnsi="Times New Roman" w:cs="Times New Roman"/>
              </w:rPr>
            </w:pPr>
            <w:r w:rsidRPr="00BB6C52">
              <w:rPr>
                <w:rFonts w:ascii="Times New Roman" w:hAnsi="Times New Roman" w:cs="Times New Roman"/>
              </w:rPr>
              <w:t>Conclusion</w:t>
            </w:r>
          </w:p>
        </w:tc>
        <w:tc>
          <w:tcPr>
            <w:tcW w:w="8073" w:type="dxa"/>
            <w:shd w:val="clear" w:color="auto" w:fill="auto"/>
          </w:tcPr>
          <w:p w14:paraId="266176A7" w14:textId="1F2C0CD0" w:rsidR="00134D34" w:rsidRPr="0098539F" w:rsidRDefault="0098539F" w:rsidP="00134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39F">
              <w:rPr>
                <w:rFonts w:ascii="Times New Roman" w:hAnsi="Times New Roman" w:cs="Times New Roman"/>
              </w:rPr>
              <w:t>SMP Negeri 15 Islam Terpadu Binjai shows that the motivation of Class VII and Class VIII students has a fairly good influence, in detail in the very good category, namely 3 people amounting to 13.04%, the good category as many as 3 people amounting to 13.04%, the sufficient category as many as 11 people amounting to 47.82%, in the less category as many as 5 people amounting to 21.74%, while the very less category as many as 1 amounting to 4.35%.</w:t>
            </w:r>
          </w:p>
        </w:tc>
      </w:tr>
    </w:tbl>
    <w:p w14:paraId="27C0243F" w14:textId="5C596CB2" w:rsidR="002402FB" w:rsidRPr="00BB6C52" w:rsidRDefault="002402FB" w:rsidP="002402FB">
      <w:pPr>
        <w:spacing w:before="120"/>
        <w:rPr>
          <w:rFonts w:ascii="Times New Roman" w:hAnsi="Times New Roman" w:cs="Times New Roman"/>
        </w:rPr>
      </w:pPr>
      <w:r w:rsidRPr="007D5D59">
        <w:rPr>
          <w:rFonts w:ascii="Times New Roman" w:hAnsi="Times New Roman" w:cs="Times New Roman"/>
          <w:b/>
          <w:bCs/>
          <w:color w:val="417A84" w:themeColor="accent5" w:themeShade="BF"/>
        </w:rPr>
        <w:t>Keywords:</w:t>
      </w:r>
      <w:r w:rsidRPr="007D5D59">
        <w:rPr>
          <w:rFonts w:ascii="Times New Roman" w:hAnsi="Times New Roman" w:cs="Times New Roman"/>
          <w:color w:val="417A84" w:themeColor="accent5" w:themeShade="BF"/>
        </w:rPr>
        <w:t xml:space="preserve"> </w:t>
      </w:r>
      <w:r w:rsidR="0098539F" w:rsidRPr="0098539F">
        <w:rPr>
          <w:rFonts w:ascii="Times New Roman" w:hAnsi="Times New Roman" w:cs="Times New Roman"/>
          <w:i/>
          <w:lang w:val="id-ID"/>
        </w:rPr>
        <w:t>Motivation, Extracurricular, Futsal</w:t>
      </w:r>
    </w:p>
    <w:bookmarkEnd w:id="0"/>
    <w:p w14:paraId="113B3C26" w14:textId="77777777" w:rsidR="002402FB" w:rsidRPr="00BB6C52" w:rsidRDefault="002402FB" w:rsidP="002402FB">
      <w:pPr>
        <w:spacing w:before="120"/>
        <w:rPr>
          <w:rFonts w:ascii="Times New Roman" w:hAnsi="Times New Roman" w:cs="Times New Roman"/>
        </w:rPr>
      </w:pPr>
      <w:r w:rsidRPr="00BB6C52">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140826EA" wp14:editId="772545C4">
                <wp:simplePos x="0" y="0"/>
                <wp:positionH relativeFrom="margin">
                  <wp:align>right</wp:align>
                </wp:positionH>
                <wp:positionV relativeFrom="paragraph">
                  <wp:posOffset>90805</wp:posOffset>
                </wp:positionV>
                <wp:extent cx="6124575" cy="57150"/>
                <wp:effectExtent l="0" t="0" r="28575" b="19050"/>
                <wp:wrapNone/>
                <wp:docPr id="14" name="Rectangle: Rounded Corners 2"/>
                <wp:cNvGraphicFramePr/>
                <a:graphic xmlns:a="http://schemas.openxmlformats.org/drawingml/2006/main">
                  <a:graphicData uri="http://schemas.microsoft.com/office/word/2010/wordprocessingShape">
                    <wps:wsp>
                      <wps:cNvSpPr/>
                      <wps:spPr>
                        <a:xfrm>
                          <a:off x="0" y="0"/>
                          <a:ext cx="6124575" cy="57150"/>
                        </a:xfrm>
                        <a:prstGeom prst="roundRect">
                          <a:avLst/>
                        </a:prstGeom>
                        <a:solidFill>
                          <a:schemeClr val="accent5">
                            <a:lumMod val="75000"/>
                          </a:schemeClr>
                        </a:solid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4491B9A" id="Rectangle: Rounded Corners 2" o:spid="_x0000_s1026" style="position:absolute;margin-left:431.05pt;margin-top:7.15pt;width:482.25pt;height: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" fillcolor="#417a84 [2408]" strokecolor="white [3201]" strokeweight="1.5pt">
                <v:stroke joinstyle="miter"/>
                <w10:wrap anchorx="margin"/>
              </v:roundrect>
            </w:pict>
          </mc:Fallback>
        </mc:AlternateContent>
      </w:r>
    </w:p>
    <w:tbl>
      <w:tblPr>
        <w:tblStyle w:val="TableGrid"/>
        <w:tblW w:w="991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7"/>
        <w:gridCol w:w="1523"/>
      </w:tblGrid>
      <w:tr w:rsidR="009B7842" w:rsidRPr="00BB6C52" w14:paraId="66E7D7CE" w14:textId="77777777" w:rsidTr="003F5EB4">
        <w:trPr>
          <w:trHeight w:val="357"/>
        </w:trPr>
        <w:tc>
          <w:tcPr>
            <w:tcW w:w="8387" w:type="dxa"/>
          </w:tcPr>
          <w:p w14:paraId="254DA313" w14:textId="087016D3" w:rsidR="00583D89" w:rsidRPr="00BB6C52" w:rsidRDefault="00583D89" w:rsidP="004A4269">
            <w:pPr>
              <w:rPr>
                <w:rFonts w:ascii="Times New Roman" w:hAnsi="Times New Roman" w:cs="Times New Roman"/>
                <w:sz w:val="15"/>
                <w:szCs w:val="15"/>
              </w:rPr>
            </w:pPr>
            <w:r w:rsidRPr="00BB6C52">
              <w:rPr>
                <w:rFonts w:ascii="Times New Roman" w:hAnsi="Times New Roman" w:cs="Times New Roman"/>
                <w:bCs/>
                <w:sz w:val="15"/>
                <w:szCs w:val="15"/>
                <w:lang w:val="id-ID"/>
              </w:rPr>
              <w:t>Received</w:t>
            </w:r>
            <w:r w:rsidR="00024307" w:rsidRPr="00BB6C52">
              <w:rPr>
                <w:rFonts w:ascii="Times New Roman" w:hAnsi="Times New Roman" w:cs="Times New Roman"/>
                <w:bCs/>
                <w:sz w:val="15"/>
                <w:szCs w:val="15"/>
                <w:lang w:val="id-ID"/>
              </w:rPr>
              <w:t>:</w:t>
            </w:r>
            <w:r w:rsidR="004A4269">
              <w:rPr>
                <w:rFonts w:ascii="Times New Roman" w:hAnsi="Times New Roman" w:cs="Times New Roman"/>
                <w:bCs/>
                <w:sz w:val="15"/>
                <w:szCs w:val="15"/>
                <w:lang w:val="en-US"/>
              </w:rPr>
              <w:t xml:space="preserve"> December  15</w:t>
            </w:r>
            <w:r w:rsidR="00024307" w:rsidRPr="00BB6C52">
              <w:rPr>
                <w:rFonts w:ascii="Times New Roman" w:hAnsi="Times New Roman" w:cs="Times New Roman"/>
                <w:bCs/>
                <w:sz w:val="15"/>
                <w:szCs w:val="15"/>
                <w:lang w:val="en-US"/>
              </w:rPr>
              <w:t>,</w:t>
            </w:r>
            <w:r w:rsidRPr="00BB6C52">
              <w:rPr>
                <w:rFonts w:ascii="Times New Roman" w:hAnsi="Times New Roman" w:cs="Times New Roman"/>
                <w:bCs/>
                <w:sz w:val="15"/>
                <w:szCs w:val="15"/>
                <w:lang w:val="id-ID"/>
              </w:rPr>
              <w:t xml:space="preserve"> </w:t>
            </w:r>
            <w:r w:rsidR="004A4269">
              <w:rPr>
                <w:rFonts w:ascii="Times New Roman" w:hAnsi="Times New Roman" w:cs="Times New Roman"/>
                <w:bCs/>
                <w:sz w:val="15"/>
                <w:szCs w:val="15"/>
                <w:lang w:val="en-US"/>
              </w:rPr>
              <w:t>2025</w:t>
            </w:r>
            <w:r w:rsidR="00024307" w:rsidRPr="00BB6C52">
              <w:rPr>
                <w:rFonts w:ascii="Times New Roman" w:hAnsi="Times New Roman" w:cs="Times New Roman"/>
                <w:bCs/>
                <w:sz w:val="15"/>
                <w:szCs w:val="15"/>
                <w:lang w:val="en-US"/>
              </w:rPr>
              <w:t>.</w:t>
            </w:r>
            <w:r w:rsidRPr="00BB6C52">
              <w:rPr>
                <w:rFonts w:ascii="Times New Roman" w:hAnsi="Times New Roman" w:cs="Times New Roman"/>
                <w:bCs/>
                <w:sz w:val="15"/>
                <w:szCs w:val="15"/>
                <w:lang w:val="id-ID"/>
              </w:rPr>
              <w:t xml:space="preserve"> Accepted</w:t>
            </w:r>
            <w:r w:rsidR="00024307" w:rsidRPr="00BB6C52">
              <w:rPr>
                <w:rFonts w:ascii="Times New Roman" w:hAnsi="Times New Roman" w:cs="Times New Roman"/>
                <w:bCs/>
                <w:sz w:val="15"/>
                <w:szCs w:val="15"/>
                <w:lang w:val="id-ID"/>
              </w:rPr>
              <w:t>:</w:t>
            </w:r>
            <w:r w:rsidRPr="00BB6C52">
              <w:rPr>
                <w:rFonts w:ascii="Times New Roman" w:hAnsi="Times New Roman" w:cs="Times New Roman"/>
                <w:bCs/>
                <w:sz w:val="15"/>
                <w:szCs w:val="15"/>
                <w:lang w:val="id-ID"/>
              </w:rPr>
              <w:t xml:space="preserve"> </w:t>
            </w:r>
            <w:r w:rsidR="004A4269" w:rsidRPr="004A4269">
              <w:rPr>
                <w:rFonts w:ascii="Times New Roman" w:hAnsi="Times New Roman" w:cs="Times New Roman"/>
                <w:bCs/>
                <w:sz w:val="15"/>
                <w:szCs w:val="15"/>
                <w:lang w:val="en-US"/>
              </w:rPr>
              <w:t xml:space="preserve">December  </w:t>
            </w:r>
            <w:r w:rsidR="004A4269">
              <w:rPr>
                <w:rFonts w:ascii="Times New Roman" w:hAnsi="Times New Roman" w:cs="Times New Roman"/>
                <w:bCs/>
                <w:sz w:val="15"/>
                <w:szCs w:val="15"/>
                <w:lang w:val="en-US"/>
              </w:rPr>
              <w:t>31</w:t>
            </w:r>
            <w:r w:rsidR="004A4269" w:rsidRPr="004A4269">
              <w:rPr>
                <w:rFonts w:ascii="Times New Roman" w:hAnsi="Times New Roman" w:cs="Times New Roman"/>
                <w:bCs/>
                <w:sz w:val="15"/>
                <w:szCs w:val="15"/>
                <w:lang w:val="en-US"/>
              </w:rPr>
              <w:t>,</w:t>
            </w:r>
            <w:r w:rsidR="004A4269" w:rsidRPr="004A4269">
              <w:rPr>
                <w:rFonts w:ascii="Times New Roman" w:hAnsi="Times New Roman" w:cs="Times New Roman"/>
                <w:bCs/>
                <w:sz w:val="15"/>
                <w:szCs w:val="15"/>
                <w:lang w:val="id-ID"/>
              </w:rPr>
              <w:t xml:space="preserve"> </w:t>
            </w:r>
            <w:r w:rsidR="004A4269" w:rsidRPr="004A4269">
              <w:rPr>
                <w:rFonts w:ascii="Times New Roman" w:hAnsi="Times New Roman" w:cs="Times New Roman"/>
                <w:bCs/>
                <w:sz w:val="15"/>
                <w:szCs w:val="15"/>
                <w:lang w:val="en-US"/>
              </w:rPr>
              <w:t>202</w:t>
            </w:r>
            <w:r w:rsidR="004A4269">
              <w:rPr>
                <w:rFonts w:ascii="Times New Roman" w:hAnsi="Times New Roman" w:cs="Times New Roman"/>
                <w:bCs/>
                <w:sz w:val="15"/>
                <w:szCs w:val="15"/>
                <w:lang w:val="en-US"/>
              </w:rPr>
              <w:t>5</w:t>
            </w:r>
          </w:p>
          <w:p w14:paraId="08470A11" w14:textId="4639C274" w:rsidR="009B7842" w:rsidRPr="00BB6C52" w:rsidRDefault="009B7842" w:rsidP="00A45786">
            <w:pPr>
              <w:rPr>
                <w:rFonts w:ascii="Times New Roman" w:hAnsi="Times New Roman" w:cs="Times New Roman"/>
                <w:sz w:val="15"/>
                <w:szCs w:val="15"/>
              </w:rPr>
            </w:pPr>
            <w:r w:rsidRPr="007D5D59">
              <w:rPr>
                <w:rFonts w:ascii="Times New Roman" w:hAnsi="Times New Roman" w:cs="Times New Roman"/>
                <w:color w:val="417A84" w:themeColor="accent5" w:themeShade="BF"/>
                <w:sz w:val="15"/>
                <w:szCs w:val="15"/>
              </w:rPr>
              <w:t xml:space="preserve">*Correspondence: </w:t>
            </w:r>
            <w:hyperlink r:id="rId13" w:history="1">
              <w:r w:rsidR="004A4269" w:rsidRPr="004131CE">
                <w:rPr>
                  <w:rStyle w:val="Hyperlink"/>
                  <w:rFonts w:ascii="Times New Roman" w:hAnsi="Times New Roman" w:cs="Times New Roman"/>
                  <w:sz w:val="15"/>
                  <w:szCs w:val="15"/>
                </w:rPr>
                <w:t>riski@gmail.com</w:t>
              </w:r>
            </w:hyperlink>
            <w:r w:rsidR="004A4269">
              <w:rPr>
                <w:rFonts w:ascii="Times New Roman" w:hAnsi="Times New Roman" w:cs="Times New Roman"/>
                <w:sz w:val="15"/>
                <w:szCs w:val="15"/>
              </w:rPr>
              <w:t xml:space="preserve">  </w:t>
            </w:r>
          </w:p>
          <w:p w14:paraId="2859E028" w14:textId="3BD79FBD" w:rsidR="009B7842" w:rsidRPr="00BB6C52" w:rsidRDefault="009B7842" w:rsidP="004A4269">
            <w:pPr>
              <w:rPr>
                <w:rFonts w:ascii="Times New Roman" w:hAnsi="Times New Roman" w:cs="Times New Roman"/>
                <w:sz w:val="15"/>
                <w:szCs w:val="15"/>
              </w:rPr>
            </w:pPr>
            <w:r w:rsidRPr="00BB6C52">
              <w:rPr>
                <w:rFonts w:ascii="Times New Roman" w:hAnsi="Times New Roman" w:cs="Times New Roman"/>
                <w:sz w:val="15"/>
                <w:szCs w:val="15"/>
              </w:rPr>
              <w:t xml:space="preserve">Correspondence </w:t>
            </w:r>
            <w:r w:rsidR="004A4269" w:rsidRPr="004A4269">
              <w:rPr>
                <w:rFonts w:ascii="Times New Roman" w:hAnsi="Times New Roman" w:cs="Times New Roman"/>
                <w:bCs/>
                <w:sz w:val="15"/>
                <w:szCs w:val="15"/>
                <w:lang w:val="en-US"/>
              </w:rPr>
              <w:t>Riski Ferdy Hamonangan Nainggolan</w:t>
            </w:r>
            <w:r w:rsidR="004A4269">
              <w:rPr>
                <w:rFonts w:ascii="Times New Roman" w:hAnsi="Times New Roman" w:cs="Times New Roman"/>
                <w:sz w:val="15"/>
                <w:szCs w:val="15"/>
              </w:rPr>
              <w:t xml:space="preserve"> </w:t>
            </w:r>
          </w:p>
          <w:p w14:paraId="1AF917EE" w14:textId="7E1EF0DF" w:rsidR="009B7842" w:rsidRPr="00BB6C52" w:rsidRDefault="009B7842" w:rsidP="004A4269">
            <w:pPr>
              <w:rPr>
                <w:rFonts w:ascii="Times New Roman" w:hAnsi="Times New Roman" w:cs="Times New Roman"/>
                <w:sz w:val="15"/>
                <w:szCs w:val="15"/>
              </w:rPr>
            </w:pPr>
            <w:r w:rsidRPr="00BB6C52">
              <w:rPr>
                <w:rFonts w:ascii="Times New Roman" w:hAnsi="Times New Roman" w:cs="Times New Roman"/>
                <w:sz w:val="15"/>
                <w:szCs w:val="15"/>
                <w:lang w:val="en-GB"/>
              </w:rPr>
              <w:t xml:space="preserve">Correspondence Author </w:t>
            </w:r>
            <w:bookmarkStart w:id="1" w:name="_GoBack"/>
            <w:bookmarkEnd w:id="1"/>
            <w:r w:rsidR="004A4269" w:rsidRPr="004A4269">
              <w:rPr>
                <w:rFonts w:ascii="Times New Roman" w:hAnsi="Times New Roman" w:cs="Times New Roman"/>
                <w:sz w:val="15"/>
                <w:szCs w:val="15"/>
              </w:rPr>
              <w:t>Sekolah Tinggi Olahraga dan Kesehatan Bina Guna, Medan, Indonesia</w:t>
            </w:r>
          </w:p>
        </w:tc>
        <w:tc>
          <w:tcPr>
            <w:tcW w:w="1523" w:type="dxa"/>
            <w:vMerge w:val="restart"/>
            <w:vAlign w:val="center"/>
          </w:tcPr>
          <w:p w14:paraId="4B925298" w14:textId="639260AF" w:rsidR="003F5EB4" w:rsidRPr="00BB6C52" w:rsidRDefault="003F5EB4" w:rsidP="003F5EB4">
            <w:pPr>
              <w:jc w:val="right"/>
              <w:rPr>
                <w:rFonts w:ascii="Times New Roman" w:hAnsi="Times New Roman" w:cs="Times New Roman"/>
                <w:noProof/>
              </w:rPr>
            </w:pPr>
            <w:r w:rsidRPr="00BB6C52">
              <w:rPr>
                <w:rFonts w:ascii="Times New Roman" w:hAnsi="Times New Roman" w:cs="Times New Roman"/>
                <w:noProof/>
                <w:lang w:val="en-US"/>
              </w:rPr>
              <w:drawing>
                <wp:inline distT="0" distB="0" distL="0" distR="0" wp14:anchorId="0193F3DE" wp14:editId="07F76C14">
                  <wp:extent cx="687623" cy="180000"/>
                  <wp:effectExtent l="19050" t="19050" r="17780" b="1079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7623" cy="180000"/>
                          </a:xfrm>
                          <a:prstGeom prst="rect">
                            <a:avLst/>
                          </a:prstGeom>
                          <a:ln>
                            <a:solidFill>
                              <a:schemeClr val="bg1"/>
                            </a:solidFill>
                          </a:ln>
                        </pic:spPr>
                      </pic:pic>
                    </a:graphicData>
                  </a:graphic>
                </wp:inline>
              </w:drawing>
            </w:r>
          </w:p>
          <w:p w14:paraId="6117BE2E" w14:textId="262A68D2" w:rsidR="009B7842" w:rsidRPr="00BB6C52" w:rsidRDefault="00A53102" w:rsidP="003F5EB4">
            <w:pPr>
              <w:jc w:val="right"/>
              <w:rPr>
                <w:rFonts w:ascii="Times New Roman" w:hAnsi="Times New Roman" w:cs="Times New Roman"/>
                <w:sz w:val="15"/>
                <w:szCs w:val="15"/>
              </w:rPr>
            </w:pPr>
            <w:r w:rsidRPr="003F5EB4">
              <w:rPr>
                <w:noProof/>
                <w:lang w:val="en-US"/>
              </w:rPr>
              <w:drawing>
                <wp:inline distT="0" distB="0" distL="0" distR="0" wp14:anchorId="440412B6" wp14:editId="6B4EA276">
                  <wp:extent cx="729615" cy="233045"/>
                  <wp:effectExtent l="0" t="0" r="0" b="0"/>
                  <wp:docPr id="821666903" name="Picture 1" descr="C:\Users\ASUS\AppData\Local\Microsoft\Windows\INetCache\Content.Word\88x3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66903" name="Picture 1" descr="C:\Users\ASUS\AppData\Local\Microsoft\Windows\INetCache\Content.Word\88x31.png">
                            <a:hlinkClick r:id="rId15"/>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9615" cy="233045"/>
                          </a:xfrm>
                          <a:prstGeom prst="rect">
                            <a:avLst/>
                          </a:prstGeom>
                          <a:noFill/>
                          <a:ln>
                            <a:noFill/>
                          </a:ln>
                        </pic:spPr>
                      </pic:pic>
                    </a:graphicData>
                  </a:graphic>
                </wp:inline>
              </w:drawing>
            </w:r>
          </w:p>
        </w:tc>
      </w:tr>
      <w:tr w:rsidR="009B7842" w:rsidRPr="00BB6C52" w14:paraId="1B38B6A5" w14:textId="77777777" w:rsidTr="003F5EB4">
        <w:trPr>
          <w:trHeight w:val="446"/>
        </w:trPr>
        <w:tc>
          <w:tcPr>
            <w:tcW w:w="8387" w:type="dxa"/>
          </w:tcPr>
          <w:p w14:paraId="674EE5A8" w14:textId="77777777" w:rsidR="009B7842" w:rsidRPr="00BB6C52" w:rsidRDefault="009B7842" w:rsidP="00A45786">
            <w:pPr>
              <w:rPr>
                <w:rFonts w:ascii="Times New Roman" w:hAnsi="Times New Roman" w:cs="Times New Roman"/>
                <w:sz w:val="14"/>
                <w:szCs w:val="14"/>
              </w:rPr>
            </w:pPr>
          </w:p>
          <w:p w14:paraId="58CD467B" w14:textId="0A9E2F6C" w:rsidR="009B7842" w:rsidRPr="00BB6C52" w:rsidRDefault="001D4C45" w:rsidP="00A45786">
            <w:pPr>
              <w:tabs>
                <w:tab w:val="left" w:pos="8115"/>
              </w:tabs>
              <w:rPr>
                <w:rFonts w:ascii="Times New Roman" w:hAnsi="Times New Roman" w:cs="Times New Roman"/>
                <w:sz w:val="15"/>
                <w:szCs w:val="15"/>
              </w:rPr>
            </w:pPr>
            <w:r w:rsidRPr="007D5D59">
              <w:rPr>
                <w:rFonts w:ascii="Times New Roman" w:hAnsi="Times New Roman" w:cs="Times New Roman"/>
                <w:color w:val="417A84" w:themeColor="accent5" w:themeShade="BF"/>
                <w:sz w:val="14"/>
                <w:szCs w:val="14"/>
              </w:rPr>
              <w:t xml:space="preserve">Copyright: © </w:t>
            </w:r>
            <w:r w:rsidRPr="00997180">
              <w:rPr>
                <w:rFonts w:ascii="Times New Roman" w:hAnsi="Times New Roman" w:cs="Times New Roman"/>
                <w:sz w:val="14"/>
                <w:szCs w:val="14"/>
              </w:rPr>
              <w:t>202</w:t>
            </w:r>
            <w:r w:rsidR="003A6EC5" w:rsidRPr="00997180">
              <w:rPr>
                <w:rFonts w:ascii="Times New Roman" w:hAnsi="Times New Roman" w:cs="Times New Roman"/>
                <w:sz w:val="14"/>
                <w:szCs w:val="14"/>
              </w:rPr>
              <w:t>5</w:t>
            </w:r>
            <w:r w:rsidRPr="00997180">
              <w:rPr>
                <w:rFonts w:ascii="Times New Roman" w:hAnsi="Times New Roman" w:cs="Times New Roman"/>
                <w:sz w:val="14"/>
                <w:szCs w:val="14"/>
              </w:rPr>
              <w:t xml:space="preserve"> by the authors. </w:t>
            </w:r>
            <w:r w:rsidR="003F5EB4" w:rsidRPr="00997180">
              <w:rPr>
                <w:rFonts w:ascii="Times New Roman" w:hAnsi="Times New Roman" w:cs="Times New Roman"/>
                <w:sz w:val="14"/>
                <w:szCs w:val="14"/>
              </w:rPr>
              <w:t xml:space="preserve">Published </w:t>
            </w:r>
            <w:r w:rsidR="003F5EB4" w:rsidRPr="007D5D59">
              <w:rPr>
                <w:rFonts w:ascii="Times New Roman" w:hAnsi="Times New Roman" w:cs="Times New Roman"/>
                <w:sz w:val="14"/>
                <w:szCs w:val="14"/>
              </w:rPr>
              <w:t xml:space="preserve">by </w:t>
            </w:r>
            <w:hyperlink r:id="rId17" w:history="1">
              <w:r w:rsidR="007D5D59" w:rsidRPr="007D5D59">
                <w:rPr>
                  <w:rStyle w:val="Hyperlink"/>
                  <w:rFonts w:ascii="Times New Roman" w:hAnsi="Times New Roman" w:cs="Times New Roman"/>
                  <w:sz w:val="14"/>
                  <w:szCs w:val="14"/>
                  <w:u w:val="none"/>
                </w:rPr>
                <w:t>KHATEC</w:t>
              </w:r>
            </w:hyperlink>
            <w:r w:rsidRPr="007D5D59">
              <w:rPr>
                <w:rFonts w:ascii="Times New Roman" w:hAnsi="Times New Roman" w:cs="Times New Roman"/>
                <w:sz w:val="14"/>
                <w:szCs w:val="14"/>
              </w:rPr>
              <w:t>, Pon</w:t>
            </w:r>
            <w:r w:rsidRPr="00997180">
              <w:rPr>
                <w:rFonts w:ascii="Times New Roman" w:hAnsi="Times New Roman" w:cs="Times New Roman"/>
                <w:sz w:val="14"/>
                <w:szCs w:val="14"/>
              </w:rPr>
              <w:t>tianak, Indonesia</w:t>
            </w:r>
            <w:r w:rsidR="009B7842" w:rsidRPr="00997180">
              <w:rPr>
                <w:rFonts w:ascii="Times New Roman" w:hAnsi="Times New Roman" w:cs="Times New Roman"/>
                <w:b/>
                <w:bCs/>
                <w:sz w:val="14"/>
                <w:szCs w:val="14"/>
              </w:rPr>
              <w:t>.</w:t>
            </w:r>
            <w:r w:rsidR="009B7842" w:rsidRPr="00997180">
              <w:rPr>
                <w:rFonts w:ascii="Times New Roman" w:hAnsi="Times New Roman" w:cs="Times New Roman"/>
                <w:sz w:val="14"/>
                <w:szCs w:val="14"/>
              </w:rPr>
              <w:t xml:space="preserve"> This is an Open Access article distributed under the terms of the Creative Commons Attribution License </w:t>
            </w:r>
            <w:hyperlink r:id="rId18" w:history="1">
              <w:r w:rsidR="00A53102" w:rsidRPr="003F5EB4">
                <w:rPr>
                  <w:rStyle w:val="Hyperlink"/>
                  <w:sz w:val="14"/>
                  <w:szCs w:val="14"/>
                  <w:u w:val="none"/>
                </w:rPr>
                <w:t>(Creative Commons Attribution-ShareAlike 4.0 International License),</w:t>
              </w:r>
            </w:hyperlink>
            <w:r w:rsidR="009B7842" w:rsidRPr="00997180">
              <w:rPr>
                <w:rFonts w:ascii="Times New Roman" w:hAnsi="Times New Roman" w:cs="Times New Roman"/>
                <w:sz w:val="14"/>
                <w:szCs w:val="14"/>
              </w:rPr>
              <w:t xml:space="preserve"> which permits unrest-ricted use, distribution, and reproduction in any medium, provided the original work is properly cited</w:t>
            </w:r>
            <w:r w:rsidR="009B7842" w:rsidRPr="00BB6C52">
              <w:rPr>
                <w:rFonts w:ascii="Times New Roman" w:hAnsi="Times New Roman" w:cs="Times New Roman"/>
                <w:sz w:val="14"/>
                <w:szCs w:val="14"/>
              </w:rPr>
              <w:t>.</w:t>
            </w:r>
          </w:p>
        </w:tc>
        <w:tc>
          <w:tcPr>
            <w:tcW w:w="1523" w:type="dxa"/>
            <w:vMerge/>
            <w:vAlign w:val="center"/>
          </w:tcPr>
          <w:p w14:paraId="5615BE77" w14:textId="77777777" w:rsidR="009B7842" w:rsidRPr="00BB6C52" w:rsidRDefault="009B7842" w:rsidP="00A45786">
            <w:pPr>
              <w:jc w:val="center"/>
              <w:rPr>
                <w:rFonts w:ascii="Times New Roman" w:hAnsi="Times New Roman" w:cs="Times New Roman"/>
                <w:sz w:val="14"/>
                <w:szCs w:val="14"/>
              </w:rPr>
            </w:pPr>
          </w:p>
        </w:tc>
      </w:tr>
    </w:tbl>
    <w:p w14:paraId="1238536B" w14:textId="77777777" w:rsidR="003F5EB4" w:rsidRDefault="003F5EB4" w:rsidP="00096EB2">
      <w:pPr>
        <w:spacing w:after="120"/>
        <w:jc w:val="center"/>
        <w:rPr>
          <w:rFonts w:ascii="Times New Roman" w:eastAsia="Cambria" w:hAnsi="Times New Roman" w:cs="Times New Roman"/>
          <w:b/>
          <w:color w:val="000000"/>
          <w:sz w:val="22"/>
          <w:szCs w:val="22"/>
        </w:rPr>
      </w:pPr>
    </w:p>
    <w:p w14:paraId="34C7DA4A" w14:textId="05EBC618" w:rsidR="00750387" w:rsidRPr="004A4269" w:rsidRDefault="00750387" w:rsidP="004A4269">
      <w:pPr>
        <w:spacing w:after="120"/>
        <w:rPr>
          <w:rFonts w:ascii="Times New Roman" w:eastAsia="Cambria" w:hAnsi="Times New Roman" w:cs="Times New Roman"/>
          <w:bCs/>
          <w:color w:val="000000"/>
          <w:sz w:val="16"/>
          <w:szCs w:val="16"/>
        </w:rPr>
      </w:pPr>
      <w:r w:rsidRPr="007D5D59">
        <w:rPr>
          <w:rFonts w:ascii="Times New Roman" w:eastAsia="Cambria" w:hAnsi="Times New Roman" w:cs="Times New Roman"/>
          <w:color w:val="417A84" w:themeColor="accent5" w:themeShade="BF"/>
          <w:sz w:val="16"/>
          <w:szCs w:val="16"/>
        </w:rPr>
        <w:t xml:space="preserve">How to Cite: </w:t>
      </w:r>
      <w:r w:rsidR="004A4269" w:rsidRPr="004A4269">
        <w:rPr>
          <w:rFonts w:ascii="Times New Roman" w:eastAsia="Cambria" w:hAnsi="Times New Roman" w:cs="Times New Roman"/>
          <w:bCs/>
          <w:color w:val="000000"/>
          <w:sz w:val="16"/>
          <w:szCs w:val="16"/>
        </w:rPr>
        <w:t xml:space="preserve">Nainggolan, R. F. H., &amp; Abdurrahman, E. (2025). Motivation for class VII and class VIII students in participating in futsal extracurricular activities at SMP Negeri 15 Islam Terpadu Binjai. </w:t>
      </w:r>
      <w:r w:rsidR="004A4269" w:rsidRPr="004A4269">
        <w:rPr>
          <w:rFonts w:ascii="Times New Roman" w:eastAsia="Cambria" w:hAnsi="Times New Roman" w:cs="Times New Roman"/>
          <w:bCs/>
          <w:i/>
          <w:iCs/>
          <w:color w:val="000000"/>
          <w:sz w:val="16"/>
          <w:szCs w:val="16"/>
        </w:rPr>
        <w:t>International Journal Emerging of Sport Science</w:t>
      </w:r>
      <w:r w:rsidR="004A4269" w:rsidRPr="004A4269">
        <w:rPr>
          <w:rFonts w:ascii="Times New Roman" w:eastAsia="Cambria" w:hAnsi="Times New Roman" w:cs="Times New Roman"/>
          <w:bCs/>
          <w:color w:val="000000"/>
          <w:sz w:val="16"/>
          <w:szCs w:val="16"/>
        </w:rPr>
        <w:t xml:space="preserve">, </w:t>
      </w:r>
      <w:r w:rsidR="004A4269" w:rsidRPr="004A4269">
        <w:rPr>
          <w:rFonts w:ascii="Times New Roman" w:eastAsia="Cambria" w:hAnsi="Times New Roman" w:cs="Times New Roman"/>
          <w:bCs/>
          <w:i/>
          <w:iCs/>
          <w:color w:val="000000"/>
          <w:sz w:val="16"/>
          <w:szCs w:val="16"/>
        </w:rPr>
        <w:t>1</w:t>
      </w:r>
      <w:r w:rsidR="004A4269" w:rsidRPr="004A4269">
        <w:rPr>
          <w:rFonts w:ascii="Times New Roman" w:eastAsia="Cambria" w:hAnsi="Times New Roman" w:cs="Times New Roman"/>
          <w:bCs/>
          <w:color w:val="000000"/>
          <w:sz w:val="16"/>
          <w:szCs w:val="16"/>
        </w:rPr>
        <w:t>(4), xx–xx. Sekolah Tinggi Olahraga dan Kesehatan Bina Guna, Medan, Indonesia.</w:t>
      </w:r>
    </w:p>
    <w:p w14:paraId="7E87499D" w14:textId="77777777" w:rsidR="00750387" w:rsidRPr="00BB6C52" w:rsidRDefault="00750387" w:rsidP="00096EB2">
      <w:pPr>
        <w:spacing w:after="120"/>
        <w:jc w:val="center"/>
        <w:rPr>
          <w:rFonts w:ascii="Times New Roman" w:eastAsia="Cambria" w:hAnsi="Times New Roman" w:cs="Times New Roman"/>
          <w:b/>
          <w:color w:val="000000"/>
          <w:sz w:val="22"/>
          <w:szCs w:val="22"/>
        </w:rPr>
      </w:pPr>
    </w:p>
    <w:p w14:paraId="0500D262" w14:textId="6F4D001B"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INTRODUCTION</w:t>
      </w:r>
    </w:p>
    <w:p w14:paraId="1568F9E7" w14:textId="30DC1087" w:rsidR="00E71984" w:rsidRPr="00E71984" w:rsidRDefault="0014528C" w:rsidP="0014528C">
      <w:pPr>
        <w:ind w:firstLine="720"/>
        <w:rPr>
          <w:rFonts w:ascii="Times New Roman" w:eastAsia="Cambria" w:hAnsi="Times New Roman" w:cs="Times New Roman"/>
          <w:color w:val="000000"/>
          <w:sz w:val="22"/>
          <w:szCs w:val="22"/>
          <w:lang w:val="ms"/>
        </w:rPr>
      </w:pPr>
      <w:r w:rsidRPr="0014528C">
        <w:rPr>
          <w:rFonts w:ascii="Times New Roman" w:eastAsia="Cambria" w:hAnsi="Times New Roman" w:cs="Times New Roman"/>
          <w:color w:val="000000"/>
          <w:sz w:val="22"/>
          <w:szCs w:val="22"/>
          <w:lang w:val="ms"/>
        </w:rPr>
        <w:t>Futsal is a sport enjoyed by everyone because it's easy and inexpensive to play, requiring only a ball. Futsal has gained popularity both in Indonesia and around the world. Futsal is a sport played by two teams, each consisting of five players, one of whom serves as a goalkeeper. The goal of futsal is to score goals against the opposing team and prevent goals from being scored against their own. In addition to the core players, each team is allowed to have substitutes.</w:t>
      </w:r>
      <w:r w:rsidR="00654A35">
        <w:rPr>
          <w:rFonts w:ascii="Times New Roman" w:eastAsia="Cambria" w:hAnsi="Times New Roman" w:cs="Times New Roman"/>
          <w:color w:val="000000"/>
          <w:sz w:val="22"/>
          <w:szCs w:val="22"/>
          <w:lang w:val="ms"/>
        </w:rPr>
        <w:t xml:space="preserve"> </w:t>
      </w:r>
      <w:r w:rsidRPr="0014528C">
        <w:rPr>
          <w:rFonts w:ascii="Times New Roman" w:eastAsia="Cambria" w:hAnsi="Times New Roman" w:cs="Times New Roman"/>
          <w:color w:val="000000"/>
          <w:sz w:val="22"/>
          <w:szCs w:val="22"/>
          <w:lang w:val="ms"/>
        </w:rPr>
        <w:t>Futsal can be enjoyed by everyone, from young to old; children, boys, and girls alike can play, making it incredibly popular in Indonesia. With the growth of futsal in Indonesia, particularly in the city of Binjai, there are numerous futsal competitions for junior high school students throughout the region. Two major events are held annually: the AAFI Binjai and the North Sumatra Governor's Cup.</w:t>
      </w:r>
    </w:p>
    <w:p w14:paraId="19534E31" w14:textId="24841B1C" w:rsidR="00E71984" w:rsidRPr="00E71984" w:rsidRDefault="0014528C" w:rsidP="0014528C">
      <w:pPr>
        <w:ind w:firstLine="720"/>
        <w:rPr>
          <w:rFonts w:ascii="Times New Roman" w:eastAsia="Cambria" w:hAnsi="Times New Roman" w:cs="Times New Roman"/>
          <w:color w:val="000000"/>
          <w:sz w:val="22"/>
          <w:szCs w:val="22"/>
          <w:lang w:val="ms"/>
        </w:rPr>
      </w:pPr>
      <w:r w:rsidRPr="0014528C">
        <w:rPr>
          <w:rFonts w:ascii="Times New Roman" w:eastAsia="Cambria" w:hAnsi="Times New Roman" w:cs="Times New Roman"/>
          <w:color w:val="000000"/>
          <w:sz w:val="22"/>
          <w:szCs w:val="22"/>
          <w:lang w:val="ms"/>
        </w:rPr>
        <w:t>Due to the large annual event, extracurricular futsal activities are held outside of school hours. The purpose of these extracurricular activities is to broaden students' horizons, knowledge, and abilities. Furthermore, they help develop students' needs, potential, talents, interests, and passions in sports. Students' interest and passion in extracurricular activities are influenced by motivation.</w:t>
      </w:r>
      <w:r w:rsidR="00654A35">
        <w:rPr>
          <w:rFonts w:ascii="Times New Roman" w:eastAsia="Cambria" w:hAnsi="Times New Roman" w:cs="Times New Roman"/>
          <w:color w:val="000000"/>
          <w:sz w:val="22"/>
          <w:szCs w:val="22"/>
          <w:lang w:val="ms"/>
        </w:rPr>
        <w:t xml:space="preserve"> </w:t>
      </w:r>
      <w:r w:rsidRPr="0014528C">
        <w:rPr>
          <w:rFonts w:ascii="Times New Roman" w:eastAsia="Cambria" w:hAnsi="Times New Roman" w:cs="Times New Roman"/>
          <w:color w:val="000000"/>
          <w:sz w:val="22"/>
          <w:szCs w:val="22"/>
          <w:lang w:val="ms"/>
        </w:rPr>
        <w:t xml:space="preserve">Motivation is the entire process of movement, consisting of a drive, a driving force, or a reason stemming from an individual's desire to achieve specific needs and goals. With the development of motivation, individuals will have the enthusiasm to carry out all their activities, both intrinsic and extrinsic. Intrinsic motivation includes physical/physical </w:t>
      </w:r>
      <w:r w:rsidRPr="0014528C">
        <w:rPr>
          <w:rFonts w:ascii="Times New Roman" w:eastAsia="Cambria" w:hAnsi="Times New Roman" w:cs="Times New Roman"/>
          <w:color w:val="000000"/>
          <w:sz w:val="22"/>
          <w:szCs w:val="22"/>
          <w:lang w:val="ms"/>
        </w:rPr>
        <w:lastRenderedPageBreak/>
        <w:t>well-being, interests, ideals, and hopes. Extrinsic motivation, on the other hand, includes the environment, facilities, infrastructure, and coaches.</w:t>
      </w:r>
    </w:p>
    <w:p w14:paraId="2BEB6A45" w14:textId="0B26D9DA" w:rsidR="00E71984" w:rsidRPr="00E71984" w:rsidRDefault="0014528C" w:rsidP="00E71984">
      <w:pPr>
        <w:ind w:firstLine="720"/>
        <w:rPr>
          <w:rFonts w:ascii="Times New Roman" w:eastAsia="Cambria" w:hAnsi="Times New Roman" w:cs="Times New Roman"/>
          <w:color w:val="000000"/>
          <w:sz w:val="22"/>
          <w:szCs w:val="22"/>
          <w:lang w:val="ms"/>
        </w:rPr>
      </w:pPr>
      <w:r w:rsidRPr="0014528C">
        <w:rPr>
          <w:rFonts w:ascii="Times New Roman" w:eastAsia="Cambria" w:hAnsi="Times New Roman" w:cs="Times New Roman"/>
          <w:color w:val="000000"/>
          <w:sz w:val="22"/>
          <w:szCs w:val="22"/>
          <w:lang w:val="ms"/>
        </w:rPr>
        <w:t>SMP Negeri 15 Islam Terpadu Binjai is a school that has quite a lot of extracurricular activities in the field of sports, including badminton, football, basketball, and futsal. The futsal extracurricular is one of the activities that has many enthusiasts at SMP Negeri 15 Islam Terpadu Binjai because of the large number of male students in each grade level. The futsal extracurricular activity at SMP Negeri 15 Islam Terpadu Binjai is held on Mondays and Thursdays from 4:00 PM to 6:00 PM WIB and is attended by students in grades VII and VIII.</w:t>
      </w:r>
    </w:p>
    <w:p w14:paraId="0158A2F3" w14:textId="1C2C7F4C" w:rsidR="00E71984" w:rsidRPr="00E71984" w:rsidRDefault="0014528C" w:rsidP="00E71984">
      <w:pPr>
        <w:ind w:firstLine="720"/>
        <w:rPr>
          <w:rFonts w:ascii="Times New Roman" w:eastAsia="Cambria" w:hAnsi="Times New Roman" w:cs="Times New Roman"/>
          <w:color w:val="000000"/>
          <w:sz w:val="22"/>
          <w:szCs w:val="22"/>
          <w:lang w:val="ms"/>
        </w:rPr>
      </w:pPr>
      <w:r w:rsidRPr="0014528C">
        <w:rPr>
          <w:rFonts w:ascii="Times New Roman" w:eastAsia="Cambria" w:hAnsi="Times New Roman" w:cs="Times New Roman"/>
          <w:color w:val="000000"/>
          <w:sz w:val="22"/>
          <w:szCs w:val="22"/>
          <w:lang w:val="ms"/>
        </w:rPr>
        <w:t>The futsal extracurricular activities at SMP Negeri 15 Islam Terpadu Binjai have adequate facilities and infrastructure, including sports facilities that can be used for training, and training programs are also carried out regularly. However, SMP Negeri 15 Islam Terpadu Binjai has not been able to achieve success in the field of futsal. Futsal extracurricular activities are expected to be able to provide achievements at the level of futsal championships at the junior high school level throughout Binjai. From the futsal championships at the junior high school level throughout Binjai that have been participated in from 2020-2022, there has been an increase but the achievements have not been optimal, indicating that there are still many shortcomings in extracurricular activities.</w:t>
      </w:r>
      <w:r w:rsidR="00E71984" w:rsidRPr="00E71984">
        <w:rPr>
          <w:rFonts w:ascii="Times New Roman" w:eastAsia="Cambria" w:hAnsi="Times New Roman" w:cs="Times New Roman"/>
          <w:color w:val="000000"/>
          <w:sz w:val="22"/>
          <w:szCs w:val="22"/>
          <w:lang w:val="ms"/>
        </w:rPr>
        <w:t xml:space="preserve"> </w:t>
      </w:r>
      <w:r w:rsidRPr="0014528C">
        <w:rPr>
          <w:rFonts w:ascii="Times New Roman" w:eastAsia="Cambria" w:hAnsi="Times New Roman" w:cs="Times New Roman"/>
          <w:color w:val="000000"/>
          <w:sz w:val="22"/>
          <w:szCs w:val="22"/>
          <w:lang w:val="ms"/>
        </w:rPr>
        <w:t>At the beginning of the futsal extracurricular activity, all the extracurricular participants were present even 10 minutes before the practice started. Their enthusiasm at the start of the practice was also very high and the number of futsal extracurricular participants was quite large, namely 25 people. As time went by, the implementation of futsal extracurricular activities experienced ups and downs, there were several extracurricular participants who were absent or rarely participated in extracurricular activities for various reasons. Futsal extracurricular participants at SMP Negeri 15 Islam Terpadu Binjai in participating in extracurricular activities often lazed around, chatted a lot among themselves, and did not listen to the coach's instructions during the practice process. When it came to participating in a futsal competition, students returned to being enthusiastic in practicing and the number of students attending tended to increase in the hope of being able to participate in the competition to be followed.</w:t>
      </w:r>
    </w:p>
    <w:p w14:paraId="564DC374" w14:textId="0C3A4945" w:rsidR="00096EB2" w:rsidRDefault="0014528C" w:rsidP="00E71984">
      <w:pPr>
        <w:ind w:firstLine="720"/>
        <w:rPr>
          <w:rFonts w:ascii="Times New Roman" w:eastAsia="Cambria" w:hAnsi="Times New Roman" w:cs="Times New Roman"/>
          <w:color w:val="000000"/>
          <w:sz w:val="22"/>
          <w:szCs w:val="22"/>
          <w:lang w:val="ms"/>
        </w:rPr>
      </w:pPr>
      <w:r w:rsidRPr="0014528C">
        <w:rPr>
          <w:rFonts w:ascii="Times New Roman" w:eastAsia="Cambria" w:hAnsi="Times New Roman" w:cs="Times New Roman"/>
          <w:color w:val="000000"/>
          <w:sz w:val="22"/>
          <w:szCs w:val="22"/>
          <w:lang w:val="ms"/>
        </w:rPr>
        <w:t>Problems that occur during futsal extracurricular activities are caused by the lack of motivation or strong encouragement from within the students or from the environment, so that students who participate in futsal extracurricular activities are easily influenced by their surroundings. In futsal sports activities, in addition to cognitive aspects, students also learn affective and psychological aspects, namely things related to behavior and attitudes and show a strong drive to practice futsal in extracurricular activities. From this affective aspect, there are many goals and benefits that are expected to be achieved by students in participating in futsal sports activities, including sportsmanship, having a sense of responsibility, a desire to work together, making quick decisions, respecting opponents, and so on. From a psychological perspective, encouragement or motivation for students who participate in futsal extracurricular activities can be given before or after practice so that students' enthusiasm is maintained.</w:t>
      </w:r>
    </w:p>
    <w:p w14:paraId="350430C6" w14:textId="77777777" w:rsidR="00E71984" w:rsidRPr="00997180" w:rsidRDefault="00E71984" w:rsidP="00E71984">
      <w:pPr>
        <w:ind w:firstLine="720"/>
        <w:rPr>
          <w:rFonts w:ascii="Times New Roman" w:eastAsia="Cambria" w:hAnsi="Times New Roman" w:cs="Times New Roman"/>
          <w:color w:val="000000"/>
          <w:sz w:val="22"/>
          <w:szCs w:val="22"/>
        </w:rPr>
      </w:pPr>
    </w:p>
    <w:p w14:paraId="6741E3C4" w14:textId="77777777" w:rsidR="00096EB2" w:rsidRPr="00BB6C52" w:rsidRDefault="00096EB2" w:rsidP="00096EB2">
      <w:pPr>
        <w:rPr>
          <w:rFonts w:ascii="Times New Roman" w:eastAsia="Cambria" w:hAnsi="Times New Roman" w:cs="Times New Roman"/>
          <w:color w:val="000000"/>
          <w:sz w:val="22"/>
          <w:szCs w:val="22"/>
        </w:rPr>
      </w:pPr>
    </w:p>
    <w:p w14:paraId="65CBCE50" w14:textId="77777777" w:rsidR="00096EB2" w:rsidRPr="007D5D59" w:rsidRDefault="00096EB2" w:rsidP="00096EB2">
      <w:pPr>
        <w:spacing w:after="120"/>
        <w:jc w:val="center"/>
        <w:rPr>
          <w:rFonts w:ascii="Times New Roman" w:eastAsia="Cambria" w:hAnsi="Times New Roman" w:cs="Times New Roman"/>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METHOD</w:t>
      </w:r>
    </w:p>
    <w:p w14:paraId="518B426B" w14:textId="77777777" w:rsidR="00BC30E4" w:rsidRPr="00ED563B" w:rsidRDefault="00BC30E4" w:rsidP="00BC30E4">
      <w:pPr>
        <w:rPr>
          <w:rFonts w:ascii="Times New Roman" w:eastAsia="Cambria" w:hAnsi="Times New Roman" w:cs="Times New Roman"/>
          <w:b/>
          <w:sz w:val="22"/>
          <w:szCs w:val="22"/>
        </w:rPr>
      </w:pPr>
      <w:r w:rsidRPr="00ED563B">
        <w:rPr>
          <w:rFonts w:ascii="Times New Roman" w:eastAsia="Cambria" w:hAnsi="Times New Roman" w:cs="Times New Roman"/>
          <w:b/>
          <w:sz w:val="22"/>
          <w:szCs w:val="22"/>
        </w:rPr>
        <w:t>Research Design</w:t>
      </w:r>
    </w:p>
    <w:p w14:paraId="667FF1B0" w14:textId="2EB0C18D"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E71984" w:rsidRPr="00E71984">
        <w:rPr>
          <w:rFonts w:ascii="Times New Roman" w:eastAsia="Cambria" w:hAnsi="Times New Roman" w:cs="Times New Roman"/>
          <w:sz w:val="22"/>
          <w:szCs w:val="22"/>
          <w:lang w:val="id"/>
        </w:rPr>
        <w:t>This research is a quantitative descriptive study. According to Sugiyono (2001: 14), quantitative descriptive research aims to provide an overview of the object being studied through sample or population data expressed in numerical form. The method used in this research is a survey.</w:t>
      </w:r>
    </w:p>
    <w:p w14:paraId="5567DF94" w14:textId="77777777" w:rsidR="00BC30E4" w:rsidRPr="00ED563B" w:rsidRDefault="00BC30E4" w:rsidP="00BC30E4">
      <w:pPr>
        <w:rPr>
          <w:rFonts w:ascii="Times New Roman" w:eastAsia="Cambria" w:hAnsi="Times New Roman" w:cs="Times New Roman"/>
          <w:sz w:val="22"/>
          <w:szCs w:val="22"/>
        </w:rPr>
      </w:pPr>
    </w:p>
    <w:p w14:paraId="0CF90729" w14:textId="77777777" w:rsidR="00BC30E4" w:rsidRPr="00ED563B" w:rsidRDefault="00BC30E4" w:rsidP="00BC30E4">
      <w:pPr>
        <w:rPr>
          <w:rFonts w:ascii="Times New Roman" w:eastAsia="Cambria" w:hAnsi="Times New Roman" w:cs="Times New Roman"/>
          <w:b/>
          <w:sz w:val="22"/>
          <w:szCs w:val="22"/>
        </w:rPr>
      </w:pPr>
      <w:r w:rsidRPr="00ED563B">
        <w:rPr>
          <w:rFonts w:ascii="Times New Roman" w:eastAsia="Cambria" w:hAnsi="Times New Roman" w:cs="Times New Roman"/>
          <w:b/>
          <w:sz w:val="22"/>
          <w:szCs w:val="22"/>
        </w:rPr>
        <w:t>Participant</w:t>
      </w:r>
    </w:p>
    <w:p w14:paraId="489473EE" w14:textId="393A54A8"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E71984" w:rsidRPr="00E71984">
        <w:rPr>
          <w:rFonts w:ascii="Times New Roman" w:eastAsia="Cambria" w:hAnsi="Times New Roman" w:cs="Times New Roman"/>
          <w:sz w:val="22"/>
          <w:szCs w:val="22"/>
          <w:lang w:val="id"/>
        </w:rPr>
        <w:t>Population is a generalization area consisting of: objects or subjects that have certain qualities and characteristics determined by the researcher to be studied and then drawn. The population in this study was all students who participated in extracurricular futsal activities, a total of 33 students. Grade IX was not included as a population because these students no longer received permission from the school to participate in extracurricular activities and focused on general subjects to prepare for the national exam.</w:t>
      </w:r>
    </w:p>
    <w:p w14:paraId="0230489B" w14:textId="77777777" w:rsidR="00BC30E4" w:rsidRPr="00ED563B" w:rsidRDefault="00BC30E4" w:rsidP="00BC30E4">
      <w:pPr>
        <w:rPr>
          <w:rFonts w:ascii="Times New Roman" w:eastAsia="Cambria" w:hAnsi="Times New Roman" w:cs="Times New Roman"/>
          <w:sz w:val="22"/>
          <w:szCs w:val="22"/>
        </w:rPr>
      </w:pPr>
    </w:p>
    <w:p w14:paraId="115E1F4E" w14:textId="77777777" w:rsidR="00BC30E4" w:rsidRDefault="00BC30E4" w:rsidP="00BC30E4">
      <w:pPr>
        <w:rPr>
          <w:rFonts w:ascii="Times New Roman" w:eastAsia="Cambria" w:hAnsi="Times New Roman" w:cs="Times New Roman"/>
          <w:b/>
          <w:sz w:val="22"/>
          <w:szCs w:val="22"/>
        </w:rPr>
      </w:pPr>
      <w:r w:rsidRPr="00784599">
        <w:rPr>
          <w:rFonts w:ascii="Times New Roman" w:eastAsia="Cambria" w:hAnsi="Times New Roman" w:cs="Times New Roman"/>
          <w:b/>
          <w:sz w:val="22"/>
          <w:szCs w:val="22"/>
        </w:rPr>
        <w:t xml:space="preserve">Data </w:t>
      </w:r>
      <w:r>
        <w:rPr>
          <w:rFonts w:ascii="Times New Roman" w:eastAsia="Cambria" w:hAnsi="Times New Roman" w:cs="Times New Roman"/>
          <w:b/>
          <w:sz w:val="22"/>
          <w:szCs w:val="22"/>
        </w:rPr>
        <w:t>A</w:t>
      </w:r>
      <w:r w:rsidRPr="00784599">
        <w:rPr>
          <w:rFonts w:ascii="Times New Roman" w:eastAsia="Cambria" w:hAnsi="Times New Roman" w:cs="Times New Roman"/>
          <w:b/>
          <w:sz w:val="22"/>
          <w:szCs w:val="22"/>
        </w:rPr>
        <w:t>nalysis</w:t>
      </w:r>
    </w:p>
    <w:p w14:paraId="62E3A144" w14:textId="00494F1B"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E71984" w:rsidRPr="00E71984">
        <w:rPr>
          <w:rFonts w:ascii="Times New Roman" w:eastAsia="Cambria" w:hAnsi="Times New Roman" w:cs="Times New Roman"/>
          <w:sz w:val="22"/>
          <w:szCs w:val="22"/>
        </w:rPr>
        <w:t>The questionnaire in this study, viewed from the perspective of how to answer, is classified as a closed questionnaire, and seen from its format, it is classified as a rating-scale questionnaire. The scoring used in this study is based on the Likert Scale. The Likert Scale has five answer options: strongly agree, agree, undecided, disagree, and strongly disagree. The undecided answer alternative was removed to optimize the answers. Thus, there are four answer alternatives provided. Scoring for each answer is given.</w:t>
      </w:r>
    </w:p>
    <w:p w14:paraId="51AEABCF" w14:textId="77777777" w:rsidR="00BC30E4" w:rsidRPr="00ED563B" w:rsidRDefault="00BC30E4" w:rsidP="00BC30E4">
      <w:pPr>
        <w:rPr>
          <w:rFonts w:ascii="Times New Roman" w:eastAsia="Cambria" w:hAnsi="Times New Roman" w:cs="Times New Roman"/>
          <w:sz w:val="22"/>
          <w:szCs w:val="22"/>
        </w:rPr>
      </w:pPr>
    </w:p>
    <w:p w14:paraId="35D966D5" w14:textId="77777777" w:rsidR="00096EB2" w:rsidRPr="00BB6C52" w:rsidRDefault="00096EB2" w:rsidP="00096EB2">
      <w:pPr>
        <w:spacing w:after="120"/>
        <w:jc w:val="center"/>
        <w:rPr>
          <w:rFonts w:ascii="Times New Roman" w:eastAsia="Cambria" w:hAnsi="Times New Roman" w:cs="Times New Roman"/>
          <w:b/>
          <w:sz w:val="22"/>
          <w:szCs w:val="22"/>
        </w:rPr>
      </w:pPr>
      <w:bookmarkStart w:id="2" w:name="_heading=h.2heq67pw02wl" w:colFirst="0" w:colLast="0"/>
      <w:bookmarkEnd w:id="2"/>
    </w:p>
    <w:p w14:paraId="704ABA30" w14:textId="77777777"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bookmarkStart w:id="3" w:name="_heading=h.30j0zll" w:colFirst="0" w:colLast="0"/>
      <w:bookmarkEnd w:id="3"/>
      <w:r w:rsidRPr="007D5D59">
        <w:rPr>
          <w:rFonts w:ascii="Times New Roman" w:eastAsia="Cambria" w:hAnsi="Times New Roman" w:cs="Times New Roman"/>
          <w:b/>
          <w:color w:val="417A84" w:themeColor="accent5" w:themeShade="BF"/>
          <w:sz w:val="22"/>
          <w:szCs w:val="22"/>
        </w:rPr>
        <w:t>RESULTS AND DISCUSSION</w:t>
      </w:r>
    </w:p>
    <w:p w14:paraId="5B381FAA" w14:textId="77777777" w:rsidR="00BC30E4" w:rsidRDefault="00BC30E4" w:rsidP="00BC30E4">
      <w:pPr>
        <w:rPr>
          <w:rFonts w:ascii="Times New Roman" w:eastAsia="Cambria" w:hAnsi="Times New Roman" w:cs="Times New Roman"/>
          <w:b/>
          <w:sz w:val="22"/>
          <w:szCs w:val="22"/>
        </w:rPr>
      </w:pPr>
      <w:r>
        <w:rPr>
          <w:rFonts w:ascii="Times New Roman" w:eastAsia="Cambria" w:hAnsi="Times New Roman" w:cs="Times New Roman"/>
          <w:b/>
          <w:sz w:val="22"/>
          <w:szCs w:val="22"/>
        </w:rPr>
        <w:t>Results</w:t>
      </w:r>
    </w:p>
    <w:p w14:paraId="1323A0DD" w14:textId="0102D914" w:rsidR="00BC30E4" w:rsidRDefault="00723221"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E71984" w:rsidRPr="00E71984">
        <w:rPr>
          <w:rFonts w:ascii="Times New Roman" w:eastAsia="Cambria" w:hAnsi="Times New Roman" w:cs="Times New Roman"/>
          <w:sz w:val="22"/>
          <w:szCs w:val="22"/>
        </w:rPr>
        <w:t>The data in this study are the score data from the questionnaire regarding the motivation of Grade VII and Grade VIII students in participating in futsal extracurricular activities at SMP Negeri 15 Islam Terpadu Binjai, obtained by distributing questionnaires to participants who are still actively participating in futsal extracurricular activities, namely Grade VII and Grade VIII. The data obtained are in the form of scores derived from the overall value, intrinsic factors and extrinsic factors. The indicators included in the intrinsic factors include the athlete's own indicators, education level, past experience, and ideals and hopes. While those included in the extrinsic factors include environmental indicators, facilities, infrastructure, training programs and training methods, teachers or coaches.</w:t>
      </w:r>
    </w:p>
    <w:p w14:paraId="654E9706" w14:textId="127F6E8E" w:rsidR="00E71984" w:rsidRDefault="00E7198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Pr="00E71984">
        <w:rPr>
          <w:rFonts w:ascii="Times New Roman" w:eastAsia="Cambria" w:hAnsi="Times New Roman" w:cs="Times New Roman"/>
          <w:sz w:val="22"/>
          <w:szCs w:val="22"/>
        </w:rPr>
        <w:t>The questionnaire filled out by students regarding student motivation to participate in futsal extracurricular activities at SMP Negeri 15 Islam Terpadu Binjai contains 23 statements with 4 alternative answers provided, namely: SS (Very Appropriate), S (Appropriate), TS (Not Appropriate), STS (Very Not Appropriate). The score given is between 1 to 4. After all respondents filled out the questionnaire, then the score was calculated for each statement item. Researchers used the SPSS 16 program to facilitate processing and minimize errors. The research data will be described with the aim of simplifying the presentation of data so that it is easy to understand this research. From the results of the study regarding student motivation to participate in extracurricular activities at SMP Negeri 15 Islam Terpadu Binjai, which was measured by a questionnaire consisting of 23 statement items and given a score of 1 to 4. Overall, the results of this study obtained a maximum value of 2.96 and a minimum value of 2.35, the average obtained was 2.62 and a standard deviation (SD) of 0.16. After getting the results, the data is then displayed in the form of a frequency distribution.</w:t>
      </w:r>
    </w:p>
    <w:p w14:paraId="0452A0BB" w14:textId="77777777" w:rsidR="00BE6A5C" w:rsidRPr="00BE6A5C" w:rsidRDefault="00BE6A5C" w:rsidP="00BE6A5C">
      <w:pPr>
        <w:rPr>
          <w:rFonts w:ascii="Times New Roman" w:eastAsia="Cambria" w:hAnsi="Times New Roman" w:cs="Times New Roman"/>
          <w:sz w:val="22"/>
          <w:szCs w:val="22"/>
        </w:rPr>
      </w:pPr>
      <w:r>
        <w:rPr>
          <w:rFonts w:ascii="Times New Roman" w:eastAsia="Cambria" w:hAnsi="Times New Roman" w:cs="Times New Roman"/>
          <w:sz w:val="22"/>
          <w:szCs w:val="22"/>
        </w:rPr>
        <w:tab/>
      </w:r>
      <w:r w:rsidRPr="00BE6A5C">
        <w:rPr>
          <w:rFonts w:ascii="Times New Roman" w:eastAsia="Cambria" w:hAnsi="Times New Roman" w:cs="Times New Roman"/>
          <w:sz w:val="22"/>
          <w:szCs w:val="22"/>
        </w:rPr>
        <w:t>Motivation of seventh and eighth grade students of SMP Negeri 15 Islam Terpadu Binjai in participating in futsal extracurricular activities.</w:t>
      </w:r>
    </w:p>
    <w:p w14:paraId="70ECD0F1" w14:textId="77777777" w:rsidR="00BE6A5C" w:rsidRPr="00BE6A5C" w:rsidRDefault="00BE6A5C" w:rsidP="008B17D1">
      <w:pPr>
        <w:spacing w:after="240"/>
        <w:ind w:firstLine="720"/>
        <w:rPr>
          <w:rFonts w:ascii="Times New Roman" w:eastAsia="Cambria" w:hAnsi="Times New Roman" w:cs="Times New Roman"/>
          <w:sz w:val="22"/>
          <w:szCs w:val="22"/>
        </w:rPr>
      </w:pPr>
      <w:r w:rsidRPr="00BE6A5C">
        <w:rPr>
          <w:rFonts w:ascii="Times New Roman" w:eastAsia="Cambria" w:hAnsi="Times New Roman" w:cs="Times New Roman"/>
          <w:sz w:val="22"/>
          <w:szCs w:val="22"/>
        </w:rPr>
        <w:t>Data calculation describing the motivation of students of SMP Negeri 15 Islam Terpadu Binjai in participating in futsal extracurricular activities, with a total sample size of N = 23, is as follows:</w:t>
      </w:r>
    </w:p>
    <w:p w14:paraId="66C42C6B" w14:textId="5812659D" w:rsidR="00BE6A5C" w:rsidRDefault="00BE6A5C" w:rsidP="00BE6A5C">
      <w:pPr>
        <w:jc w:val="center"/>
        <w:rPr>
          <w:rFonts w:ascii="Times New Roman" w:eastAsia="Cambria" w:hAnsi="Times New Roman" w:cs="Times New Roman"/>
          <w:sz w:val="22"/>
          <w:szCs w:val="22"/>
        </w:rPr>
      </w:pPr>
      <w:r>
        <w:rPr>
          <w:rFonts w:ascii="Times New Roman" w:eastAsia="Cambria" w:hAnsi="Times New Roman" w:cs="Times New Roman"/>
          <w:sz w:val="22"/>
          <w:szCs w:val="22"/>
        </w:rPr>
        <w:t>Table 1.</w:t>
      </w:r>
      <w:r w:rsidRPr="00BE6A5C">
        <w:rPr>
          <w:rFonts w:ascii="Times New Roman" w:eastAsia="Cambria" w:hAnsi="Times New Roman" w:cs="Times New Roman"/>
          <w:sz w:val="22"/>
          <w:szCs w:val="22"/>
        </w:rPr>
        <w:t xml:space="preserve"> Descriptive analysis of the motivation of seventh and eighth grade students in participating in futsal extracurricular activities at SMP Negeri 15 Islam Terpadu Binjai</w:t>
      </w:r>
    </w:p>
    <w:tbl>
      <w:tblPr>
        <w:tblW w:w="0" w:type="auto"/>
        <w:tblInd w:w="2840"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842"/>
        <w:gridCol w:w="1701"/>
      </w:tblGrid>
      <w:tr w:rsidR="008B17D1" w:rsidRPr="008B17D1" w14:paraId="039464E1" w14:textId="77777777" w:rsidTr="008B17D1">
        <w:trPr>
          <w:trHeight w:val="70"/>
        </w:trPr>
        <w:tc>
          <w:tcPr>
            <w:tcW w:w="3543" w:type="dxa"/>
            <w:gridSpan w:val="2"/>
          </w:tcPr>
          <w:p w14:paraId="1E176BEF" w14:textId="5D7DD043"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Descriptive</w:t>
            </w:r>
          </w:p>
        </w:tc>
      </w:tr>
      <w:tr w:rsidR="008B17D1" w:rsidRPr="008B17D1" w14:paraId="0F60E884" w14:textId="77777777" w:rsidTr="008B17D1">
        <w:trPr>
          <w:trHeight w:val="86"/>
        </w:trPr>
        <w:tc>
          <w:tcPr>
            <w:tcW w:w="1842" w:type="dxa"/>
          </w:tcPr>
          <w:p w14:paraId="6EEEAFED" w14:textId="77F9DBF0"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hAnsi="Times New Roman" w:cs="Times New Roman"/>
                <w:sz w:val="20"/>
              </w:rPr>
              <w:t>Maximum score</w:t>
            </w:r>
          </w:p>
        </w:tc>
        <w:tc>
          <w:tcPr>
            <w:tcW w:w="1701" w:type="dxa"/>
          </w:tcPr>
          <w:p w14:paraId="55E00D09" w14:textId="77777777"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2.96</w:t>
            </w:r>
          </w:p>
        </w:tc>
      </w:tr>
      <w:tr w:rsidR="008B17D1" w:rsidRPr="008B17D1" w14:paraId="284CAE6A" w14:textId="77777777" w:rsidTr="008B17D1">
        <w:trPr>
          <w:trHeight w:val="70"/>
        </w:trPr>
        <w:tc>
          <w:tcPr>
            <w:tcW w:w="1842" w:type="dxa"/>
          </w:tcPr>
          <w:p w14:paraId="13C4C60E" w14:textId="4C1002AB"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hAnsi="Times New Roman" w:cs="Times New Roman"/>
                <w:sz w:val="20"/>
              </w:rPr>
              <w:t>Minimum score</w:t>
            </w:r>
          </w:p>
        </w:tc>
        <w:tc>
          <w:tcPr>
            <w:tcW w:w="1701" w:type="dxa"/>
          </w:tcPr>
          <w:p w14:paraId="7EEEC01A" w14:textId="77777777"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2.35</w:t>
            </w:r>
          </w:p>
        </w:tc>
      </w:tr>
      <w:tr w:rsidR="008B17D1" w:rsidRPr="008B17D1" w14:paraId="52C8CF91" w14:textId="77777777" w:rsidTr="008B17D1">
        <w:trPr>
          <w:trHeight w:val="122"/>
        </w:trPr>
        <w:tc>
          <w:tcPr>
            <w:tcW w:w="1842" w:type="dxa"/>
          </w:tcPr>
          <w:p w14:paraId="20CBF3D9" w14:textId="36CB4EED"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hAnsi="Times New Roman" w:cs="Times New Roman"/>
                <w:sz w:val="20"/>
              </w:rPr>
              <w:t>Mean</w:t>
            </w:r>
          </w:p>
        </w:tc>
        <w:tc>
          <w:tcPr>
            <w:tcW w:w="1701" w:type="dxa"/>
          </w:tcPr>
          <w:p w14:paraId="4B568F6B" w14:textId="77777777"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2.62</w:t>
            </w:r>
          </w:p>
        </w:tc>
      </w:tr>
      <w:tr w:rsidR="008B17D1" w:rsidRPr="008B17D1" w14:paraId="799FE79A" w14:textId="77777777" w:rsidTr="008B17D1">
        <w:trPr>
          <w:trHeight w:val="70"/>
        </w:trPr>
        <w:tc>
          <w:tcPr>
            <w:tcW w:w="1842" w:type="dxa"/>
          </w:tcPr>
          <w:p w14:paraId="7CCFC364" w14:textId="7A3CAA8E"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hAnsi="Times New Roman" w:cs="Times New Roman"/>
                <w:sz w:val="20"/>
              </w:rPr>
              <w:t>SD</w:t>
            </w:r>
          </w:p>
        </w:tc>
        <w:tc>
          <w:tcPr>
            <w:tcW w:w="1701" w:type="dxa"/>
          </w:tcPr>
          <w:p w14:paraId="4987CBBD" w14:textId="77777777" w:rsidR="008B17D1" w:rsidRPr="00550B34" w:rsidRDefault="008B17D1" w:rsidP="008B17D1">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0.16</w:t>
            </w:r>
          </w:p>
        </w:tc>
      </w:tr>
    </w:tbl>
    <w:p w14:paraId="766841CD" w14:textId="77777777" w:rsidR="008B17D1" w:rsidRDefault="008B17D1" w:rsidP="00BE6A5C">
      <w:pPr>
        <w:jc w:val="center"/>
        <w:rPr>
          <w:rFonts w:ascii="Times New Roman" w:eastAsia="Cambria" w:hAnsi="Times New Roman" w:cs="Times New Roman"/>
          <w:sz w:val="22"/>
          <w:szCs w:val="22"/>
        </w:rPr>
      </w:pPr>
    </w:p>
    <w:p w14:paraId="52B46BDD" w14:textId="501CC0A0" w:rsidR="008B17D1" w:rsidRPr="008B17D1" w:rsidRDefault="008B17D1" w:rsidP="008B17D1">
      <w:pPr>
        <w:rPr>
          <w:rFonts w:ascii="Times New Roman" w:eastAsia="Cambria" w:hAnsi="Times New Roman" w:cs="Times New Roman"/>
          <w:sz w:val="22"/>
          <w:szCs w:val="22"/>
        </w:rPr>
      </w:pPr>
      <w:r>
        <w:rPr>
          <w:rFonts w:ascii="Times New Roman" w:eastAsia="Cambria" w:hAnsi="Times New Roman" w:cs="Times New Roman"/>
          <w:sz w:val="22"/>
          <w:szCs w:val="22"/>
        </w:rPr>
        <w:tab/>
      </w:r>
      <w:r w:rsidRPr="008B17D1">
        <w:rPr>
          <w:rFonts w:ascii="Times New Roman" w:eastAsia="Cambria" w:hAnsi="Times New Roman" w:cs="Times New Roman"/>
          <w:sz w:val="22"/>
          <w:szCs w:val="22"/>
        </w:rPr>
        <w:t xml:space="preserve">From the </w:t>
      </w:r>
      <w:r w:rsidR="00550B34">
        <w:rPr>
          <w:rFonts w:ascii="Times New Roman" w:eastAsia="Cambria" w:hAnsi="Times New Roman" w:cs="Times New Roman"/>
          <w:sz w:val="22"/>
          <w:szCs w:val="22"/>
        </w:rPr>
        <w:t xml:space="preserve">descriptive analysis in Table </w:t>
      </w:r>
      <w:r w:rsidRPr="008B17D1">
        <w:rPr>
          <w:rFonts w:ascii="Times New Roman" w:eastAsia="Cambria" w:hAnsi="Times New Roman" w:cs="Times New Roman"/>
          <w:sz w:val="22"/>
          <w:szCs w:val="22"/>
        </w:rPr>
        <w:t>1</w:t>
      </w:r>
      <w:r w:rsidR="00550B34">
        <w:rPr>
          <w:rFonts w:ascii="Times New Roman" w:eastAsia="Cambria" w:hAnsi="Times New Roman" w:cs="Times New Roman"/>
          <w:sz w:val="22"/>
          <w:szCs w:val="22"/>
        </w:rPr>
        <w:t>.</w:t>
      </w:r>
      <w:r w:rsidRPr="008B17D1">
        <w:rPr>
          <w:rFonts w:ascii="Times New Roman" w:eastAsia="Cambria" w:hAnsi="Times New Roman" w:cs="Times New Roman"/>
          <w:sz w:val="22"/>
          <w:szCs w:val="22"/>
        </w:rPr>
        <w:t xml:space="preserve"> </w:t>
      </w:r>
      <w:proofErr w:type="gramStart"/>
      <w:r w:rsidRPr="008B17D1">
        <w:rPr>
          <w:rFonts w:ascii="Times New Roman" w:eastAsia="Cambria" w:hAnsi="Times New Roman" w:cs="Times New Roman"/>
          <w:sz w:val="22"/>
          <w:szCs w:val="22"/>
        </w:rPr>
        <w:t>above</w:t>
      </w:r>
      <w:proofErr w:type="gramEnd"/>
      <w:r w:rsidRPr="008B17D1">
        <w:rPr>
          <w:rFonts w:ascii="Times New Roman" w:eastAsia="Cambria" w:hAnsi="Times New Roman" w:cs="Times New Roman"/>
          <w:sz w:val="22"/>
          <w:szCs w:val="22"/>
        </w:rPr>
        <w:t>, it can be seen that the overall maximum score was 2.96. The minimum score was 2.35. The mean was 2.62, with a standard deviation (SD) of 0.16.</w:t>
      </w:r>
    </w:p>
    <w:p w14:paraId="3424FEE2" w14:textId="4AE2F519" w:rsidR="008B17D1" w:rsidRPr="008B17D1" w:rsidRDefault="008B17D1" w:rsidP="008B17D1">
      <w:pPr>
        <w:spacing w:after="240"/>
        <w:ind w:firstLine="720"/>
        <w:rPr>
          <w:rFonts w:ascii="Times New Roman" w:eastAsia="Cambria" w:hAnsi="Times New Roman" w:cs="Times New Roman"/>
          <w:sz w:val="22"/>
          <w:szCs w:val="22"/>
        </w:rPr>
      </w:pPr>
      <w:r w:rsidRPr="008B17D1">
        <w:rPr>
          <w:rFonts w:ascii="Times New Roman" w:eastAsia="Cambria" w:hAnsi="Times New Roman" w:cs="Times New Roman"/>
          <w:sz w:val="22"/>
          <w:szCs w:val="22"/>
        </w:rPr>
        <w:t>The collected descriptive data were then converted into an assessment table, yielding the following results:</w:t>
      </w:r>
    </w:p>
    <w:p w14:paraId="3988F363" w14:textId="6FF56FDD" w:rsidR="008B17D1" w:rsidRDefault="008B17D1" w:rsidP="008B17D1">
      <w:pPr>
        <w:jc w:val="center"/>
        <w:rPr>
          <w:rFonts w:ascii="Times New Roman" w:eastAsia="Cambria" w:hAnsi="Times New Roman" w:cs="Times New Roman"/>
          <w:sz w:val="22"/>
          <w:szCs w:val="22"/>
        </w:rPr>
      </w:pPr>
      <w:r>
        <w:rPr>
          <w:rFonts w:ascii="Times New Roman" w:eastAsia="Cambria" w:hAnsi="Times New Roman" w:cs="Times New Roman"/>
          <w:sz w:val="22"/>
          <w:szCs w:val="22"/>
        </w:rPr>
        <w:t>Table 2.</w:t>
      </w:r>
      <w:r w:rsidRPr="008B17D1">
        <w:rPr>
          <w:rFonts w:ascii="Times New Roman" w:eastAsia="Cambria" w:hAnsi="Times New Roman" w:cs="Times New Roman"/>
          <w:sz w:val="22"/>
          <w:szCs w:val="22"/>
        </w:rPr>
        <w:t xml:space="preserve"> Motivation Categories of Grade VII and VIII Students in Participating in Futsal Extracurricular Activities at SMP Negeri 15 Islam Terpadu Binjai</w:t>
      </w:r>
    </w:p>
    <w:tbl>
      <w:tblPr>
        <w:tblW w:w="0" w:type="auto"/>
        <w:tblInd w:w="1990"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559"/>
        <w:gridCol w:w="1418"/>
        <w:gridCol w:w="1275"/>
        <w:gridCol w:w="1560"/>
      </w:tblGrid>
      <w:tr w:rsidR="00550B34" w:rsidRPr="00550B34" w14:paraId="57F134E1" w14:textId="77777777" w:rsidTr="00550B34">
        <w:trPr>
          <w:trHeight w:val="99"/>
        </w:trPr>
        <w:tc>
          <w:tcPr>
            <w:tcW w:w="1559" w:type="dxa"/>
          </w:tcPr>
          <w:p w14:paraId="67B9D06E"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Interval</w:t>
            </w:r>
          </w:p>
        </w:tc>
        <w:tc>
          <w:tcPr>
            <w:tcW w:w="1418" w:type="dxa"/>
          </w:tcPr>
          <w:p w14:paraId="5E7DED4B"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Category</w:t>
            </w:r>
          </w:p>
        </w:tc>
        <w:tc>
          <w:tcPr>
            <w:tcW w:w="1275" w:type="dxa"/>
          </w:tcPr>
          <w:p w14:paraId="20052E37"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Frequency</w:t>
            </w:r>
          </w:p>
        </w:tc>
        <w:tc>
          <w:tcPr>
            <w:tcW w:w="1560" w:type="dxa"/>
          </w:tcPr>
          <w:p w14:paraId="01CAB0E7"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Percentage</w:t>
            </w:r>
          </w:p>
        </w:tc>
      </w:tr>
      <w:tr w:rsidR="00550B34" w:rsidRPr="00550B34" w14:paraId="45303462" w14:textId="77777777" w:rsidTr="00550B34">
        <w:trPr>
          <w:trHeight w:val="70"/>
        </w:trPr>
        <w:tc>
          <w:tcPr>
            <w:tcW w:w="1559" w:type="dxa"/>
          </w:tcPr>
          <w:p w14:paraId="5B8686F6"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X≥ 2,85</w:t>
            </w:r>
          </w:p>
        </w:tc>
        <w:tc>
          <w:tcPr>
            <w:tcW w:w="1418" w:type="dxa"/>
          </w:tcPr>
          <w:p w14:paraId="52F47970"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Very good</w:t>
            </w:r>
          </w:p>
        </w:tc>
        <w:tc>
          <w:tcPr>
            <w:tcW w:w="1275" w:type="dxa"/>
          </w:tcPr>
          <w:p w14:paraId="07E39103"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3</w:t>
            </w:r>
          </w:p>
        </w:tc>
        <w:tc>
          <w:tcPr>
            <w:tcW w:w="1560" w:type="dxa"/>
          </w:tcPr>
          <w:p w14:paraId="403ED2F7"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13,04%</w:t>
            </w:r>
          </w:p>
        </w:tc>
      </w:tr>
      <w:tr w:rsidR="00550B34" w:rsidRPr="00550B34" w14:paraId="1B8A8053" w14:textId="77777777" w:rsidTr="00550B34">
        <w:trPr>
          <w:trHeight w:val="70"/>
        </w:trPr>
        <w:tc>
          <w:tcPr>
            <w:tcW w:w="1559" w:type="dxa"/>
          </w:tcPr>
          <w:p w14:paraId="65566798"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2,69 ≤ X &lt; 2,85</w:t>
            </w:r>
          </w:p>
        </w:tc>
        <w:tc>
          <w:tcPr>
            <w:tcW w:w="1418" w:type="dxa"/>
          </w:tcPr>
          <w:p w14:paraId="3ED123CF"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Good</w:t>
            </w:r>
          </w:p>
        </w:tc>
        <w:tc>
          <w:tcPr>
            <w:tcW w:w="1275" w:type="dxa"/>
          </w:tcPr>
          <w:p w14:paraId="7857A41F"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3</w:t>
            </w:r>
          </w:p>
        </w:tc>
        <w:tc>
          <w:tcPr>
            <w:tcW w:w="1560" w:type="dxa"/>
          </w:tcPr>
          <w:p w14:paraId="554036FE"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13,04%</w:t>
            </w:r>
          </w:p>
        </w:tc>
      </w:tr>
      <w:tr w:rsidR="00550B34" w:rsidRPr="00550B34" w14:paraId="0FBC1596" w14:textId="77777777" w:rsidTr="00550B34">
        <w:trPr>
          <w:trHeight w:val="70"/>
        </w:trPr>
        <w:tc>
          <w:tcPr>
            <w:tcW w:w="1559" w:type="dxa"/>
          </w:tcPr>
          <w:p w14:paraId="2B699FA9"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2,53 ≤ X &lt; 2,69</w:t>
            </w:r>
          </w:p>
        </w:tc>
        <w:tc>
          <w:tcPr>
            <w:tcW w:w="1418" w:type="dxa"/>
          </w:tcPr>
          <w:p w14:paraId="0E1ED005"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Fair</w:t>
            </w:r>
          </w:p>
        </w:tc>
        <w:tc>
          <w:tcPr>
            <w:tcW w:w="1275" w:type="dxa"/>
          </w:tcPr>
          <w:p w14:paraId="4F1EF714"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11</w:t>
            </w:r>
          </w:p>
        </w:tc>
        <w:tc>
          <w:tcPr>
            <w:tcW w:w="1560" w:type="dxa"/>
          </w:tcPr>
          <w:p w14:paraId="71F99AFF"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47,83%</w:t>
            </w:r>
          </w:p>
        </w:tc>
      </w:tr>
      <w:tr w:rsidR="00550B34" w:rsidRPr="00550B34" w14:paraId="54462BD4" w14:textId="77777777" w:rsidTr="00550B34">
        <w:trPr>
          <w:trHeight w:val="86"/>
        </w:trPr>
        <w:tc>
          <w:tcPr>
            <w:tcW w:w="1559" w:type="dxa"/>
          </w:tcPr>
          <w:p w14:paraId="3D94D32A"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2,37 ≤ X &lt; 2,53</w:t>
            </w:r>
          </w:p>
        </w:tc>
        <w:tc>
          <w:tcPr>
            <w:tcW w:w="1418" w:type="dxa"/>
          </w:tcPr>
          <w:p w14:paraId="1175CA87"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Poor</w:t>
            </w:r>
          </w:p>
        </w:tc>
        <w:tc>
          <w:tcPr>
            <w:tcW w:w="1275" w:type="dxa"/>
          </w:tcPr>
          <w:p w14:paraId="6EE74F78"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5</w:t>
            </w:r>
          </w:p>
        </w:tc>
        <w:tc>
          <w:tcPr>
            <w:tcW w:w="1560" w:type="dxa"/>
          </w:tcPr>
          <w:p w14:paraId="3AE091CD"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21,74%</w:t>
            </w:r>
          </w:p>
        </w:tc>
      </w:tr>
      <w:tr w:rsidR="00550B34" w:rsidRPr="00550B34" w14:paraId="49675E78" w14:textId="77777777" w:rsidTr="00550B34">
        <w:trPr>
          <w:trHeight w:val="70"/>
        </w:trPr>
        <w:tc>
          <w:tcPr>
            <w:tcW w:w="1559" w:type="dxa"/>
          </w:tcPr>
          <w:p w14:paraId="230C535C"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X &lt; 2,37</w:t>
            </w:r>
          </w:p>
        </w:tc>
        <w:tc>
          <w:tcPr>
            <w:tcW w:w="1418" w:type="dxa"/>
          </w:tcPr>
          <w:p w14:paraId="2AE6C71E"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Very poor</w:t>
            </w:r>
          </w:p>
        </w:tc>
        <w:tc>
          <w:tcPr>
            <w:tcW w:w="1275" w:type="dxa"/>
          </w:tcPr>
          <w:p w14:paraId="72718371"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1</w:t>
            </w:r>
          </w:p>
        </w:tc>
        <w:tc>
          <w:tcPr>
            <w:tcW w:w="1560" w:type="dxa"/>
          </w:tcPr>
          <w:p w14:paraId="07CC7313"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4,35%</w:t>
            </w:r>
          </w:p>
        </w:tc>
      </w:tr>
      <w:tr w:rsidR="00550B34" w:rsidRPr="00550B34" w14:paraId="5B4C0FF5" w14:textId="77777777" w:rsidTr="00550B34">
        <w:trPr>
          <w:trHeight w:val="70"/>
        </w:trPr>
        <w:tc>
          <w:tcPr>
            <w:tcW w:w="1559" w:type="dxa"/>
          </w:tcPr>
          <w:p w14:paraId="1D9FEEC6"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Total</w:t>
            </w:r>
          </w:p>
        </w:tc>
        <w:tc>
          <w:tcPr>
            <w:tcW w:w="1418" w:type="dxa"/>
          </w:tcPr>
          <w:p w14:paraId="1B97D8DB" w14:textId="77777777" w:rsidR="00550B34" w:rsidRPr="00550B34" w:rsidRDefault="00550B34" w:rsidP="00550B34">
            <w:pPr>
              <w:jc w:val="center"/>
              <w:rPr>
                <w:rFonts w:ascii="Times New Roman" w:eastAsia="Cambria" w:hAnsi="Times New Roman" w:cs="Times New Roman"/>
                <w:sz w:val="20"/>
                <w:szCs w:val="22"/>
                <w:lang w:val="id"/>
              </w:rPr>
            </w:pPr>
          </w:p>
        </w:tc>
        <w:tc>
          <w:tcPr>
            <w:tcW w:w="1275" w:type="dxa"/>
          </w:tcPr>
          <w:p w14:paraId="2B670281"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23</w:t>
            </w:r>
          </w:p>
        </w:tc>
        <w:tc>
          <w:tcPr>
            <w:tcW w:w="1560" w:type="dxa"/>
          </w:tcPr>
          <w:p w14:paraId="29D7EA81" w14:textId="77777777" w:rsidR="00550B34" w:rsidRPr="00550B34" w:rsidRDefault="00550B34" w:rsidP="00550B34">
            <w:pPr>
              <w:jc w:val="center"/>
              <w:rPr>
                <w:rFonts w:ascii="Times New Roman" w:eastAsia="Cambria" w:hAnsi="Times New Roman" w:cs="Times New Roman"/>
                <w:sz w:val="20"/>
                <w:szCs w:val="22"/>
                <w:lang w:val="id"/>
              </w:rPr>
            </w:pPr>
            <w:r w:rsidRPr="00550B34">
              <w:rPr>
                <w:rFonts w:ascii="Times New Roman" w:eastAsia="Cambria" w:hAnsi="Times New Roman" w:cs="Times New Roman"/>
                <w:sz w:val="20"/>
                <w:szCs w:val="22"/>
                <w:lang w:val="id"/>
              </w:rPr>
              <w:t>100</w:t>
            </w:r>
          </w:p>
        </w:tc>
      </w:tr>
    </w:tbl>
    <w:p w14:paraId="67A541CF" w14:textId="77777777" w:rsidR="00550B34" w:rsidRDefault="00550B34" w:rsidP="008B17D1">
      <w:pPr>
        <w:jc w:val="center"/>
        <w:rPr>
          <w:rFonts w:ascii="Times New Roman" w:eastAsia="Cambria" w:hAnsi="Times New Roman" w:cs="Times New Roman"/>
          <w:sz w:val="22"/>
          <w:szCs w:val="22"/>
        </w:rPr>
      </w:pPr>
    </w:p>
    <w:p w14:paraId="49DA8CBF" w14:textId="1DDD2DAB" w:rsidR="00550B34" w:rsidRPr="00127906" w:rsidRDefault="0098051D" w:rsidP="00550B34">
      <w:pPr>
        <w:ind w:firstLine="720"/>
        <w:rPr>
          <w:rFonts w:ascii="Times New Roman" w:eastAsia="Cambria" w:hAnsi="Times New Roman" w:cs="Times New Roman"/>
          <w:sz w:val="22"/>
          <w:szCs w:val="22"/>
        </w:rPr>
      </w:pPr>
      <w:r>
        <w:rPr>
          <w:rFonts w:ascii="Times New Roman" w:eastAsia="Cambria" w:hAnsi="Times New Roman" w:cs="Times New Roman"/>
          <w:sz w:val="22"/>
          <w:szCs w:val="22"/>
        </w:rPr>
        <w:t>Based on table 2.</w:t>
      </w:r>
      <w:r w:rsidR="00550B34" w:rsidRPr="00550B34">
        <w:rPr>
          <w:rFonts w:ascii="Times New Roman" w:eastAsia="Cambria" w:hAnsi="Times New Roman" w:cs="Times New Roman"/>
          <w:sz w:val="22"/>
          <w:szCs w:val="22"/>
        </w:rPr>
        <w:t xml:space="preserve"> </w:t>
      </w:r>
      <w:proofErr w:type="gramStart"/>
      <w:r w:rsidR="00550B34" w:rsidRPr="00550B34">
        <w:rPr>
          <w:rFonts w:ascii="Times New Roman" w:eastAsia="Cambria" w:hAnsi="Times New Roman" w:cs="Times New Roman"/>
          <w:sz w:val="22"/>
          <w:szCs w:val="22"/>
        </w:rPr>
        <w:t>above</w:t>
      </w:r>
      <w:proofErr w:type="gramEnd"/>
      <w:r w:rsidR="00550B34" w:rsidRPr="00550B34">
        <w:rPr>
          <w:rFonts w:ascii="Times New Roman" w:eastAsia="Cambria" w:hAnsi="Times New Roman" w:cs="Times New Roman"/>
          <w:sz w:val="22"/>
          <w:szCs w:val="22"/>
        </w:rPr>
        <w:t>, the category of very good is 3 people (13.04%), good is 3 people (13.04%), sufficient is 11 people (47.83%), lacking is 5 people (21.74%), and very lacking is 1 person (4.35%). To make it easier to understand the frequency distribution that has been displayed, it will also be presented in the form of a histogram as follows:</w:t>
      </w:r>
    </w:p>
    <w:p w14:paraId="58DF0B89" w14:textId="77777777" w:rsidR="00BC30E4" w:rsidRDefault="00BC30E4" w:rsidP="00BC30E4">
      <w:pPr>
        <w:rPr>
          <w:rFonts w:ascii="Times New Roman" w:eastAsia="Cambria" w:hAnsi="Times New Roman" w:cs="Times New Roman"/>
          <w:b/>
          <w:sz w:val="22"/>
          <w:szCs w:val="22"/>
        </w:rPr>
      </w:pPr>
    </w:p>
    <w:p w14:paraId="595A6496" w14:textId="3B190BF8" w:rsidR="00FD2D69" w:rsidRDefault="00FD2D69" w:rsidP="00FD2D69">
      <w:pPr>
        <w:jc w:val="center"/>
        <w:rPr>
          <w:rFonts w:ascii="Times New Roman" w:eastAsia="Cambria" w:hAnsi="Times New Roman" w:cs="Times New Roman"/>
          <w:b/>
          <w:sz w:val="22"/>
          <w:szCs w:val="22"/>
        </w:rPr>
      </w:pPr>
      <w:r>
        <w:rPr>
          <w:noProof/>
          <w:lang w:val="en-US"/>
        </w:rPr>
        <w:lastRenderedPageBreak/>
        <w:drawing>
          <wp:inline distT="0" distB="0" distL="0" distR="0" wp14:anchorId="4AECECE7" wp14:editId="485529F6">
            <wp:extent cx="4343399" cy="2514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1322" t="24636" r="16580" b="11423"/>
                    <a:stretch/>
                  </pic:blipFill>
                  <pic:spPr bwMode="auto">
                    <a:xfrm>
                      <a:off x="0" y="0"/>
                      <a:ext cx="4355795" cy="2521777"/>
                    </a:xfrm>
                    <a:prstGeom prst="rect">
                      <a:avLst/>
                    </a:prstGeom>
                    <a:ln>
                      <a:noFill/>
                    </a:ln>
                    <a:extLst>
                      <a:ext uri="{53640926-AAD7-44D8-BBD7-CCE9431645EC}">
                        <a14:shadowObscured xmlns:a14="http://schemas.microsoft.com/office/drawing/2010/main"/>
                      </a:ext>
                    </a:extLst>
                  </pic:spPr>
                </pic:pic>
              </a:graphicData>
            </a:graphic>
          </wp:inline>
        </w:drawing>
      </w:r>
    </w:p>
    <w:p w14:paraId="484B072C" w14:textId="1A5BF2DF" w:rsidR="0098051D" w:rsidRDefault="0098051D" w:rsidP="00FD2D69">
      <w:pPr>
        <w:jc w:val="center"/>
        <w:rPr>
          <w:rFonts w:ascii="Times New Roman" w:eastAsia="Cambria" w:hAnsi="Times New Roman" w:cs="Times New Roman"/>
          <w:sz w:val="22"/>
          <w:szCs w:val="22"/>
        </w:rPr>
      </w:pPr>
      <w:r w:rsidRPr="0098051D">
        <w:rPr>
          <w:rFonts w:ascii="Times New Roman" w:eastAsia="Cambria" w:hAnsi="Times New Roman" w:cs="Times New Roman"/>
          <w:sz w:val="22"/>
          <w:szCs w:val="22"/>
        </w:rPr>
        <w:t>Figure 1. Histogram of motivation of class VII and class VIII students in participating in extracurricular futsal activities at SMP Negeri 15 Islam Terpadu Binjai</w:t>
      </w:r>
    </w:p>
    <w:p w14:paraId="548116F3" w14:textId="77777777" w:rsidR="0098051D" w:rsidRPr="0098051D" w:rsidRDefault="0098051D" w:rsidP="00FD2D69">
      <w:pPr>
        <w:jc w:val="center"/>
        <w:rPr>
          <w:rFonts w:ascii="Times New Roman" w:eastAsia="Cambria" w:hAnsi="Times New Roman" w:cs="Times New Roman"/>
          <w:sz w:val="22"/>
          <w:szCs w:val="22"/>
        </w:rPr>
      </w:pPr>
    </w:p>
    <w:p w14:paraId="7FCA6B05" w14:textId="77777777" w:rsidR="00BC30E4" w:rsidRDefault="00BC30E4" w:rsidP="00BC30E4">
      <w:pPr>
        <w:rPr>
          <w:rFonts w:ascii="Times New Roman" w:eastAsia="Cambria" w:hAnsi="Times New Roman" w:cs="Times New Roman"/>
          <w:b/>
          <w:sz w:val="22"/>
          <w:szCs w:val="22"/>
        </w:rPr>
      </w:pPr>
      <w:r w:rsidRPr="00BB6C52">
        <w:rPr>
          <w:rFonts w:ascii="Times New Roman" w:eastAsia="Cambria" w:hAnsi="Times New Roman" w:cs="Times New Roman"/>
          <w:b/>
          <w:sz w:val="22"/>
          <w:szCs w:val="22"/>
        </w:rPr>
        <w:t>Discussion</w:t>
      </w:r>
    </w:p>
    <w:p w14:paraId="1378A05F" w14:textId="2F0CE7A5" w:rsidR="00BC30E4" w:rsidRDefault="00723221"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98051D" w:rsidRPr="0098051D">
        <w:rPr>
          <w:rFonts w:ascii="Times New Roman" w:eastAsia="Cambria" w:hAnsi="Times New Roman" w:cs="Times New Roman"/>
          <w:sz w:val="22"/>
          <w:szCs w:val="22"/>
        </w:rPr>
        <w:t>This study aims to determine how good the motivation of students in participating in futsal extracurricular activities at SMP Negeri 15 Islam Terpadu Binjai. From the description of the results of the study on student motivation in participating in futsal extracurricular activities at SMP Negeri 15 Islam Terpadu Binjai in the sufficient category, with the consideration of the average of 23 respondents of 2.62. Student motivation in participating in futsal extracurricular activities at SMP Negeri 15 Islam Terpadu Binjai which is categorized as very high at 13.04% as many as 3 students, good at 13.04% as many as 3 students, sufficient at 47.83% as many as 11 students, less at 21.74% as many as 5 students and very less at 4.35% as many as 1 student.</w:t>
      </w:r>
    </w:p>
    <w:p w14:paraId="1D1F751E" w14:textId="100F6461" w:rsidR="0098051D" w:rsidRDefault="0098051D"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Pr="0098051D">
        <w:rPr>
          <w:rFonts w:ascii="Times New Roman" w:eastAsia="Cambria" w:hAnsi="Times New Roman" w:cs="Times New Roman"/>
          <w:sz w:val="22"/>
          <w:szCs w:val="22"/>
        </w:rPr>
        <w:t>Meanwhile, for internal items that are categorized as very good, there are 4 people (17.39%), good, 1 person (4.35%), sufficient, 12 people (52.17%), less than 6 people (26.09%), and very less than 0 people (0.00%). This item is categorized as quite good, namely 52.17%. For external items, the category is very good, 2 people (8.69%), good, 1 person (4.35%), sufficient, 11 people (47.83%), less than 9 people (39.13%) and very less than 0 people (0.00%). External items are categorized as sufficient, namely 47.82%. In general, the purpose of motivation is to move or arouse someone so that their desire and willingness to do something arises so that they can obtain results or achieve certain goals (Ngalim Purwanto, 2006:73). Sufficient motivation shows encouragement for students to participate in futsal extracurricular activities.</w:t>
      </w:r>
    </w:p>
    <w:p w14:paraId="398A98CF" w14:textId="37A64A60" w:rsidR="0098051D" w:rsidRDefault="0098051D"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Pr="0098051D">
        <w:rPr>
          <w:rFonts w:ascii="Times New Roman" w:eastAsia="Cambria" w:hAnsi="Times New Roman" w:cs="Times New Roman"/>
          <w:sz w:val="22"/>
          <w:szCs w:val="22"/>
        </w:rPr>
        <w:t>Based on the results of the study which showed that student motivation was apparently sufficient. However, in reality as depicted in the background of the problem, the process of futsal extracurricular activities at SMP Negeri 15 Islam Terpadu Binjai has not been or is still far from optimal. The results showed that student motivation in participating in futsal extracurricular activities at SMP Negeri 15 Islam Terpadu Binjai is sufficient, with the results obtained by researchers knowing what influences the motivation of students in practicing futsal. This could be caused by several extrinsic and intrinsic factors. Extrinsic factors that motivate include facilities and infrastructure, training programs, the environment, friends and coaches. Of the many factors that exist, it is worth suspecting the cause of the less than optimal futsal extracurricular activities at SMP Negeri 15 Islam Terpadu Binjai. Although the results are sufficient that the reality shows that the motivation of SMP Negeri 15 Islam Terpadu Binjai students is still lacking. Meanwhile, intrinsic motivation usually has a stronger influence in the formation of motivation. This indicates that students' internal motivation is still limited, leading to a lack of enthusiasm for futsal extracurricular activities. This can lead to students being less serious about participating in futsal extracurricular activities. This is evident in the low attendance rate of students participating in futsal extracurricular activities.</w:t>
      </w:r>
    </w:p>
    <w:p w14:paraId="01800385" w14:textId="03295D4A" w:rsidR="0098051D" w:rsidRDefault="0098051D"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Pr="0098051D">
        <w:rPr>
          <w:rFonts w:ascii="Times New Roman" w:eastAsia="Cambria" w:hAnsi="Times New Roman" w:cs="Times New Roman"/>
          <w:sz w:val="22"/>
          <w:szCs w:val="22"/>
        </w:rPr>
        <w:t>Student motivation in participating in futsal extracurricular activities is a combination of extrinsic and intrinsic motivation. These two types of motivation complement each other in developing motivation. Needs, hopes, and aspirations for futsal must be supported by a conducive environment, friends, coaches, and facilities to successfully carry out futsal extracurricular activities. The hope is to achieve the goals of implementing futsal extracurricular activities, including improving students' futsal skills and achieving futsal achievements that bring good name to the school.</w:t>
      </w:r>
    </w:p>
    <w:p w14:paraId="64FB4D13" w14:textId="77777777"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lastRenderedPageBreak/>
        <w:t>CONCLUSION</w:t>
      </w:r>
    </w:p>
    <w:p w14:paraId="17C8B064" w14:textId="219D099A" w:rsidR="00096EB2" w:rsidRDefault="0098539F" w:rsidP="00096EB2">
      <w:pPr>
        <w:ind w:firstLine="567"/>
        <w:rPr>
          <w:rFonts w:ascii="Times New Roman" w:eastAsia="Cambria" w:hAnsi="Times New Roman" w:cs="Times New Roman"/>
          <w:color w:val="000000"/>
          <w:sz w:val="22"/>
          <w:szCs w:val="22"/>
        </w:rPr>
      </w:pPr>
      <w:r w:rsidRPr="0098539F">
        <w:rPr>
          <w:rFonts w:ascii="Times New Roman" w:eastAsia="Cambria" w:hAnsi="Times New Roman" w:cs="Times New Roman"/>
          <w:color w:val="000000"/>
          <w:sz w:val="22"/>
          <w:szCs w:val="22"/>
        </w:rPr>
        <w:t>Based on the results of research and discussion on the Motivation of Class VII and Class VIII Students in participating in Futsal Extracurricular Activities at SMP Negeri 15 Islam Terpadu Binjai, it shows that the motivation of Class VII and Class VIII students has a fairly good influence, in detail in the very good category, namely 3 people amounting to 13.04%, the good category as many as 3 people amounting to 13.04%, the sufficient category as many as 11 people amounting to 47.82%, in the less category as many as 5 people amounting to 21.74%, while the very less category as many as 1 amounting to 4.35%.</w:t>
      </w:r>
    </w:p>
    <w:p w14:paraId="20861471" w14:textId="77777777" w:rsidR="0098539F" w:rsidRPr="00BB6C52" w:rsidRDefault="0098539F" w:rsidP="00096EB2">
      <w:pPr>
        <w:ind w:firstLine="567"/>
        <w:rPr>
          <w:rFonts w:ascii="Times New Roman" w:eastAsia="Cambria" w:hAnsi="Times New Roman" w:cs="Times New Roman"/>
          <w:color w:val="000000"/>
          <w:sz w:val="22"/>
          <w:szCs w:val="22"/>
        </w:rPr>
      </w:pPr>
    </w:p>
    <w:p w14:paraId="0923A1AE" w14:textId="77777777" w:rsidR="00096EB2" w:rsidRPr="007D5D59" w:rsidRDefault="00096EB2" w:rsidP="00096EB2">
      <w:pPr>
        <w:spacing w:before="240"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ACKNOWLEDGMENT</w:t>
      </w:r>
    </w:p>
    <w:p w14:paraId="36FE5047" w14:textId="74E18AD5" w:rsidR="00096EB2" w:rsidRDefault="00BC30E4" w:rsidP="00096EB2">
      <w:pPr>
        <w:ind w:firstLine="567"/>
        <w:rPr>
          <w:rFonts w:ascii="Times New Roman" w:eastAsia="Cambria" w:hAnsi="Times New Roman" w:cs="Times New Roman"/>
          <w:color w:val="000000"/>
          <w:sz w:val="22"/>
          <w:szCs w:val="22"/>
        </w:rPr>
      </w:pPr>
      <w:r w:rsidRPr="00BC30E4">
        <w:rPr>
          <w:rFonts w:ascii="Times New Roman" w:eastAsia="Cambria" w:hAnsi="Times New Roman" w:cs="Times New Roman"/>
          <w:color w:val="000000"/>
          <w:sz w:val="22"/>
          <w:szCs w:val="22"/>
        </w:rPr>
        <w:t xml:space="preserve">Penulis mengucapkan terima kasih kepada Sekolah Tinggi Olahraga dan Kesehatan Bina Guna, </w:t>
      </w:r>
      <w:r>
        <w:rPr>
          <w:rFonts w:ascii="Times New Roman" w:eastAsia="Cambria" w:hAnsi="Times New Roman" w:cs="Times New Roman"/>
          <w:color w:val="000000"/>
          <w:sz w:val="22"/>
          <w:szCs w:val="22"/>
        </w:rPr>
        <w:t>para peneliti dan penulis</w:t>
      </w:r>
      <w:r w:rsidRPr="00BC30E4">
        <w:rPr>
          <w:rFonts w:ascii="Times New Roman" w:eastAsia="Cambria" w:hAnsi="Times New Roman" w:cs="Times New Roman"/>
          <w:color w:val="000000"/>
          <w:sz w:val="22"/>
          <w:szCs w:val="22"/>
        </w:rPr>
        <w:t xml:space="preserve"> yang telah berpartisipasi dan memberikan dukungan terhadap kegiatan </w:t>
      </w:r>
      <w:r>
        <w:rPr>
          <w:rFonts w:ascii="Times New Roman" w:eastAsia="Cambria" w:hAnsi="Times New Roman" w:cs="Times New Roman"/>
          <w:color w:val="000000"/>
          <w:sz w:val="22"/>
          <w:szCs w:val="22"/>
        </w:rPr>
        <w:t>penelitian</w:t>
      </w:r>
      <w:r w:rsidRPr="00BC30E4">
        <w:rPr>
          <w:rFonts w:ascii="Times New Roman" w:eastAsia="Cambria" w:hAnsi="Times New Roman" w:cs="Times New Roman"/>
          <w:color w:val="000000"/>
          <w:sz w:val="22"/>
          <w:szCs w:val="22"/>
        </w:rPr>
        <w:t xml:space="preserve"> ini.</w:t>
      </w:r>
    </w:p>
    <w:p w14:paraId="0B97F276" w14:textId="77777777" w:rsidR="0098051D" w:rsidRPr="00BB6C52" w:rsidRDefault="0098051D" w:rsidP="00096EB2">
      <w:pPr>
        <w:ind w:firstLine="567"/>
        <w:rPr>
          <w:rFonts w:ascii="Times New Roman" w:eastAsia="Cambria" w:hAnsi="Times New Roman" w:cs="Times New Roman"/>
          <w:color w:val="000000"/>
          <w:sz w:val="22"/>
          <w:szCs w:val="22"/>
        </w:rPr>
      </w:pPr>
    </w:p>
    <w:p w14:paraId="555A72E2" w14:textId="77777777" w:rsidR="00096EB2" w:rsidRPr="00BB6C52" w:rsidRDefault="00096EB2" w:rsidP="00096EB2">
      <w:pPr>
        <w:rPr>
          <w:rFonts w:ascii="Times New Roman" w:eastAsia="Cambria" w:hAnsi="Times New Roman" w:cs="Times New Roman"/>
          <w:color w:val="000000"/>
          <w:sz w:val="22"/>
          <w:szCs w:val="22"/>
        </w:rPr>
      </w:pPr>
    </w:p>
    <w:p w14:paraId="09F61FB2" w14:textId="77777777" w:rsidR="00096EB2" w:rsidRPr="007D5D59" w:rsidRDefault="00096EB2" w:rsidP="00096EB2">
      <w:pPr>
        <w:spacing w:after="240"/>
        <w:jc w:val="center"/>
        <w:rPr>
          <w:rFonts w:ascii="Times New Roman" w:eastAsia="Cambria" w:hAnsi="Times New Roman" w:cs="Times New Roman"/>
          <w:b/>
          <w:color w:val="417A84" w:themeColor="accent5" w:themeShade="BF"/>
        </w:rPr>
      </w:pPr>
      <w:r w:rsidRPr="007D5D59">
        <w:rPr>
          <w:rFonts w:ascii="Times New Roman" w:eastAsia="Cambria" w:hAnsi="Times New Roman" w:cs="Times New Roman"/>
          <w:b/>
          <w:color w:val="417A84" w:themeColor="accent5" w:themeShade="BF"/>
          <w:sz w:val="22"/>
          <w:szCs w:val="22"/>
        </w:rPr>
        <w:t xml:space="preserve">AUTHOR CONTRIBUTION STATEMENT </w:t>
      </w:r>
    </w:p>
    <w:p w14:paraId="422AB01A" w14:textId="6EDB79EE" w:rsidR="00096EB2" w:rsidRDefault="0098051D" w:rsidP="00096EB2">
      <w:pPr>
        <w:ind w:firstLine="567"/>
        <w:rPr>
          <w:rFonts w:ascii="Times New Roman" w:eastAsia="Cambria" w:hAnsi="Times New Roman" w:cs="Times New Roman"/>
          <w:sz w:val="22"/>
          <w:szCs w:val="22"/>
        </w:rPr>
      </w:pPr>
      <w:r w:rsidRPr="0098051D">
        <w:rPr>
          <w:rFonts w:ascii="Times New Roman" w:eastAsia="Cambria" w:hAnsi="Times New Roman" w:cs="Times New Roman"/>
          <w:sz w:val="22"/>
          <w:szCs w:val="22"/>
        </w:rPr>
        <w:t>This research was conceptualized and designed by Riski Ferdy Hamonangan Nainggolan, who developed the research objectives and methodology, managed data collection, coordinated with participants, and supervised fieldwork at STOK Bina Guna Medan. Eka Abdurrahman performed data analysis, interpreted the findings, and contributed significantly to the preparation of the manuscript. All authors participated in manuscript revisions, approved the final version for submission, and take full responsibility for the integrity and accuracy of the work.</w:t>
      </w:r>
    </w:p>
    <w:p w14:paraId="0449501F" w14:textId="77777777" w:rsidR="0014528C" w:rsidRPr="00BB6C52" w:rsidRDefault="0014528C" w:rsidP="00096EB2">
      <w:pPr>
        <w:ind w:firstLine="567"/>
        <w:rPr>
          <w:rFonts w:ascii="Times New Roman" w:eastAsia="Cambria" w:hAnsi="Times New Roman" w:cs="Times New Roman"/>
          <w:sz w:val="22"/>
          <w:szCs w:val="22"/>
        </w:rPr>
      </w:pPr>
    </w:p>
    <w:p w14:paraId="30F3D216" w14:textId="77777777" w:rsidR="00BA0579" w:rsidRPr="00BB6C52" w:rsidRDefault="00BA0579" w:rsidP="00BA0579">
      <w:pPr>
        <w:rPr>
          <w:rFonts w:ascii="Times New Roman" w:eastAsia="Cambria" w:hAnsi="Times New Roman" w:cs="Times New Roman"/>
          <w:sz w:val="22"/>
          <w:szCs w:val="22"/>
        </w:rPr>
      </w:pPr>
    </w:p>
    <w:p w14:paraId="491F8478" w14:textId="74051B6E" w:rsidR="00BA0579" w:rsidRPr="007D5D59" w:rsidRDefault="00BA0579" w:rsidP="00BA0579">
      <w:pPr>
        <w:jc w:val="center"/>
        <w:rPr>
          <w:rFonts w:ascii="Times New Roman" w:eastAsia="Cambria" w:hAnsi="Times New Roman" w:cs="Times New Roman"/>
          <w:b/>
          <w:bCs/>
          <w:color w:val="417A84" w:themeColor="accent5" w:themeShade="BF"/>
          <w:sz w:val="22"/>
          <w:szCs w:val="22"/>
        </w:rPr>
      </w:pPr>
      <w:r w:rsidRPr="007D5D59">
        <w:rPr>
          <w:rFonts w:ascii="Times New Roman" w:eastAsia="Cambria" w:hAnsi="Times New Roman" w:cs="Times New Roman"/>
          <w:b/>
          <w:bCs/>
          <w:color w:val="417A84" w:themeColor="accent5" w:themeShade="BF"/>
          <w:sz w:val="22"/>
          <w:szCs w:val="22"/>
        </w:rPr>
        <w:t>CONFLICT OF INTEREST AND FUNDING</w:t>
      </w:r>
    </w:p>
    <w:p w14:paraId="59808D04" w14:textId="10C9DC9B" w:rsidR="00BA0579" w:rsidRPr="0098051D" w:rsidRDefault="00BC30E4" w:rsidP="00096EB2">
      <w:pPr>
        <w:ind w:firstLine="567"/>
        <w:rPr>
          <w:rFonts w:ascii="Times New Roman" w:eastAsia="Cambria" w:hAnsi="Times New Roman" w:cs="Times New Roman"/>
          <w:sz w:val="22"/>
          <w:szCs w:val="22"/>
        </w:rPr>
      </w:pPr>
      <w:r w:rsidRPr="0098051D">
        <w:rPr>
          <w:rFonts w:ascii="Times New Roman" w:eastAsia="Cambria" w:hAnsi="Times New Roman" w:cs="Times New Roman"/>
          <w:sz w:val="22"/>
          <w:szCs w:val="22"/>
        </w:rPr>
        <w:t>The authors declare no conflict of interest related to the conduct, authorship, or publication of this study.</w:t>
      </w:r>
    </w:p>
    <w:p w14:paraId="7AB2B760" w14:textId="77777777" w:rsidR="00096EB2" w:rsidRPr="007D5D59" w:rsidRDefault="00096EB2" w:rsidP="00096EB2">
      <w:pPr>
        <w:spacing w:before="240" w:after="24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REFERENCES</w:t>
      </w:r>
    </w:p>
    <w:p w14:paraId="1529CFE9" w14:textId="6A547FB8" w:rsidR="0098051D" w:rsidRPr="0098051D" w:rsidRDefault="00BC30E4" w:rsidP="0098051D">
      <w:pPr>
        <w:spacing w:after="240"/>
        <w:ind w:left="720" w:hanging="720"/>
        <w:rPr>
          <w:rFonts w:ascii="Times New Roman" w:eastAsia="等线" w:hAnsi="Times New Roman" w:cs="Times New Roman"/>
          <w:i/>
          <w:kern w:val="2"/>
          <w:sz w:val="24"/>
          <w:szCs w:val="22"/>
          <w:lang w:val="id" w:eastAsia="zh-CN"/>
          <w14:ligatures w14:val="standardContextual"/>
        </w:rPr>
      </w:pPr>
      <w:r w:rsidRPr="00970520">
        <w:rPr>
          <w:rFonts w:ascii="Times New Roman" w:eastAsia="等线" w:hAnsi="Times New Roman" w:cs="Times New Roman"/>
          <w:kern w:val="2"/>
          <w:sz w:val="24"/>
          <w:szCs w:val="24"/>
          <w:lang w:val="zh-CN"/>
          <w14:ligatures w14:val="standardContextual"/>
        </w:rPr>
        <w:fldChar w:fldCharType="begin"/>
      </w:r>
      <w:r w:rsidRPr="00970520">
        <w:rPr>
          <w:rFonts w:ascii="Times New Roman" w:eastAsia="等线" w:hAnsi="Times New Roman" w:cs="Times New Roman"/>
          <w:kern w:val="2"/>
          <w:sz w:val="24"/>
          <w:szCs w:val="24"/>
          <w:lang w:val="zh-CN"/>
          <w14:ligatures w14:val="standardContextual"/>
        </w:rPr>
        <w:instrText xml:space="preserve"> ADDIN ZOTERO_BIBL {"uncited":[],"omitted":[],"custom":[]} CSL_BIBLIOGRAPHY </w:instrText>
      </w:r>
      <w:r w:rsidRPr="00970520">
        <w:rPr>
          <w:rFonts w:ascii="Times New Roman" w:eastAsia="等线" w:hAnsi="Times New Roman" w:cs="Times New Roman"/>
          <w:kern w:val="2"/>
          <w:sz w:val="24"/>
          <w:szCs w:val="24"/>
          <w:lang w:val="zh-CN"/>
          <w14:ligatures w14:val="standardContextual"/>
        </w:rPr>
        <w:fldChar w:fldCharType="separate"/>
      </w:r>
      <w:r w:rsidR="0098051D" w:rsidRPr="0098051D">
        <w:rPr>
          <w:rFonts w:ascii="Times New Roman" w:eastAsia="等线" w:hAnsi="Times New Roman" w:cs="Times New Roman"/>
          <w:kern w:val="2"/>
          <w:sz w:val="24"/>
          <w:szCs w:val="22"/>
          <w:lang w:val="id" w:eastAsia="zh-CN"/>
          <w14:ligatures w14:val="standardContextual"/>
        </w:rPr>
        <w:t xml:space="preserve">Agus Dariyo. (2018). </w:t>
      </w:r>
      <w:r w:rsidR="0098051D" w:rsidRPr="0098051D">
        <w:rPr>
          <w:rFonts w:ascii="Times New Roman" w:eastAsia="等线" w:hAnsi="Times New Roman" w:cs="Times New Roman"/>
          <w:i/>
          <w:kern w:val="2"/>
          <w:sz w:val="24"/>
          <w:szCs w:val="22"/>
          <w:lang w:val="id" w:eastAsia="zh-CN"/>
          <w14:ligatures w14:val="standardContextual"/>
        </w:rPr>
        <w:t>Psikologi Perkembangan Remaja.</w:t>
      </w:r>
      <w:r w:rsidR="0098051D" w:rsidRPr="0098051D">
        <w:rPr>
          <w:rFonts w:ascii="Times New Roman" w:eastAsia="等线" w:hAnsi="Times New Roman" w:cs="Times New Roman"/>
          <w:kern w:val="2"/>
          <w:sz w:val="24"/>
          <w:szCs w:val="22"/>
          <w:lang w:val="id" w:eastAsia="zh-CN"/>
          <w14:ligatures w14:val="standardContextual"/>
        </w:rPr>
        <w:t xml:space="preserve">Bogor : Ghalia Indonesia. Agus Susworo Dwi Marhaendro, Saryono, Yudanto. (2009). </w:t>
      </w:r>
      <w:r w:rsidR="0098051D" w:rsidRPr="0098051D">
        <w:rPr>
          <w:rFonts w:ascii="Times New Roman" w:eastAsia="等线" w:hAnsi="Times New Roman" w:cs="Times New Roman"/>
          <w:i/>
          <w:kern w:val="2"/>
          <w:sz w:val="24"/>
          <w:szCs w:val="22"/>
          <w:lang w:val="id" w:eastAsia="zh-CN"/>
          <w14:ligatures w14:val="standardContextual"/>
        </w:rPr>
        <w:t>Tes KeterampilanDasar Bermain Futsal</w:t>
      </w:r>
      <w:r w:rsidR="0098051D" w:rsidRPr="0098051D">
        <w:rPr>
          <w:rFonts w:ascii="Times New Roman" w:eastAsia="等线" w:hAnsi="Times New Roman" w:cs="Times New Roman"/>
          <w:kern w:val="2"/>
          <w:sz w:val="24"/>
          <w:szCs w:val="22"/>
          <w:lang w:val="id" w:eastAsia="zh-CN"/>
          <w14:ligatures w14:val="standardContextual"/>
        </w:rPr>
        <w:t>. Jurnal IPTEK Olahraga, Vol.11, No.2, Mei 2009:146-147.</w:t>
      </w:r>
    </w:p>
    <w:p w14:paraId="0019C9B5"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Anas Sudijono. (2019). </w:t>
      </w:r>
      <w:r w:rsidRPr="0098051D">
        <w:rPr>
          <w:rFonts w:ascii="Times New Roman" w:eastAsia="等线" w:hAnsi="Times New Roman" w:cs="Times New Roman"/>
          <w:i/>
          <w:kern w:val="2"/>
          <w:sz w:val="24"/>
          <w:szCs w:val="22"/>
          <w:lang w:val="id" w:eastAsia="zh-CN"/>
          <w14:ligatures w14:val="standardContextual"/>
        </w:rPr>
        <w:t xml:space="preserve">Pengantar Statistic Pendidikan. </w:t>
      </w:r>
      <w:r w:rsidRPr="0098051D">
        <w:rPr>
          <w:rFonts w:ascii="Times New Roman" w:eastAsia="等线" w:hAnsi="Times New Roman" w:cs="Times New Roman"/>
          <w:kern w:val="2"/>
          <w:sz w:val="24"/>
          <w:szCs w:val="22"/>
          <w:lang w:val="id" w:eastAsia="zh-CN"/>
          <w14:ligatures w14:val="standardContextual"/>
        </w:rPr>
        <w:t>Jakarta: PT. Asdi Mabasar.</w:t>
      </w:r>
    </w:p>
    <w:p w14:paraId="785BD0BC"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Asep   Herry,</w:t>
      </w:r>
      <w:r w:rsidRPr="0098051D">
        <w:rPr>
          <w:rFonts w:ascii="Times New Roman" w:eastAsia="等线" w:hAnsi="Times New Roman" w:cs="Times New Roman"/>
          <w:kern w:val="2"/>
          <w:sz w:val="24"/>
          <w:szCs w:val="22"/>
          <w:lang w:val="id" w:eastAsia="zh-CN"/>
          <w14:ligatures w14:val="standardContextual"/>
        </w:rPr>
        <w:tab/>
        <w:t>dkk.   (2015).</w:t>
      </w:r>
      <w:r w:rsidRPr="0098051D">
        <w:rPr>
          <w:rFonts w:ascii="Times New Roman" w:eastAsia="等线" w:hAnsi="Times New Roman" w:cs="Times New Roman"/>
          <w:kern w:val="2"/>
          <w:sz w:val="24"/>
          <w:szCs w:val="22"/>
          <w:lang w:val="id" w:eastAsia="zh-CN"/>
          <w14:ligatures w14:val="standardContextual"/>
        </w:rPr>
        <w:tab/>
      </w:r>
      <w:r w:rsidRPr="0098051D">
        <w:rPr>
          <w:rFonts w:ascii="Times New Roman" w:eastAsia="等线" w:hAnsi="Times New Roman" w:cs="Times New Roman"/>
          <w:i/>
          <w:kern w:val="2"/>
          <w:sz w:val="24"/>
          <w:szCs w:val="22"/>
          <w:lang w:val="id" w:eastAsia="zh-CN"/>
          <w14:ligatures w14:val="standardContextual"/>
        </w:rPr>
        <w:t>Pengembangan Kurikulum   dan   Pembelajaran</w:t>
      </w:r>
      <w:r w:rsidRPr="0098051D">
        <w:rPr>
          <w:rFonts w:ascii="Times New Roman" w:eastAsia="等线" w:hAnsi="Times New Roman" w:cs="Times New Roman"/>
          <w:kern w:val="2"/>
          <w:sz w:val="24"/>
          <w:szCs w:val="22"/>
          <w:lang w:val="id" w:eastAsia="zh-CN"/>
          <w14:ligatures w14:val="standardContextual"/>
        </w:rPr>
        <w:t>. Tangerang: Universitas Terbuka</w:t>
      </w:r>
    </w:p>
    <w:p w14:paraId="7563AE09"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Asmar Jaya. (2018). </w:t>
      </w:r>
      <w:r w:rsidRPr="0098051D">
        <w:rPr>
          <w:rFonts w:ascii="Times New Roman" w:eastAsia="等线" w:hAnsi="Times New Roman" w:cs="Times New Roman"/>
          <w:i/>
          <w:kern w:val="2"/>
          <w:sz w:val="24"/>
          <w:szCs w:val="22"/>
          <w:lang w:val="id" w:eastAsia="zh-CN"/>
          <w14:ligatures w14:val="standardContextual"/>
        </w:rPr>
        <w:t>Futsal: Gaya Hidup Dan Tips-Tips Permainan</w:t>
      </w:r>
      <w:r w:rsidRPr="0098051D">
        <w:rPr>
          <w:rFonts w:ascii="Times New Roman" w:eastAsia="等线" w:hAnsi="Times New Roman" w:cs="Times New Roman"/>
          <w:kern w:val="2"/>
          <w:sz w:val="24"/>
          <w:szCs w:val="22"/>
          <w:lang w:val="id" w:eastAsia="zh-CN"/>
          <w14:ligatures w14:val="standardContextual"/>
        </w:rPr>
        <w:t>. Yogyakarta: Pustaka Timur</w:t>
      </w:r>
    </w:p>
    <w:p w14:paraId="0C1892EC"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Aziz Budhi Pranomo. (2015). </w:t>
      </w:r>
      <w:r w:rsidRPr="0098051D">
        <w:rPr>
          <w:rFonts w:ascii="Times New Roman" w:eastAsia="等线" w:hAnsi="Times New Roman" w:cs="Times New Roman"/>
          <w:i/>
          <w:kern w:val="2"/>
          <w:sz w:val="24"/>
          <w:szCs w:val="22"/>
          <w:lang w:val="id" w:eastAsia="zh-CN"/>
          <w14:ligatures w14:val="standardContextual"/>
        </w:rPr>
        <w:t>Kamus Pintar Futsal</w:t>
      </w:r>
      <w:r w:rsidRPr="0098051D">
        <w:rPr>
          <w:rFonts w:ascii="Times New Roman" w:eastAsia="等线" w:hAnsi="Times New Roman" w:cs="Times New Roman"/>
          <w:kern w:val="2"/>
          <w:sz w:val="24"/>
          <w:szCs w:val="22"/>
          <w:lang w:val="id" w:eastAsia="zh-CN"/>
          <w14:ligatures w14:val="standardContextual"/>
        </w:rPr>
        <w:t>. Jakarta: Gramedia</w:t>
      </w:r>
    </w:p>
    <w:p w14:paraId="25C920C2"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B. Suryosubroto. (2019). </w:t>
      </w:r>
      <w:r w:rsidRPr="0098051D">
        <w:rPr>
          <w:rFonts w:ascii="Times New Roman" w:eastAsia="等线" w:hAnsi="Times New Roman" w:cs="Times New Roman"/>
          <w:i/>
          <w:kern w:val="2"/>
          <w:sz w:val="24"/>
          <w:szCs w:val="22"/>
          <w:lang w:val="id" w:eastAsia="zh-CN"/>
          <w14:ligatures w14:val="standardContextual"/>
        </w:rPr>
        <w:t>Proses Belajar Mengajar di Sekolah</w:t>
      </w:r>
      <w:r w:rsidRPr="0098051D">
        <w:rPr>
          <w:rFonts w:ascii="Times New Roman" w:eastAsia="等线" w:hAnsi="Times New Roman" w:cs="Times New Roman"/>
          <w:kern w:val="2"/>
          <w:sz w:val="24"/>
          <w:szCs w:val="22"/>
          <w:lang w:val="id" w:eastAsia="zh-CN"/>
          <w14:ligatures w14:val="standardContextual"/>
        </w:rPr>
        <w:t>. Jakarta: PT Rineka Cipta.</w:t>
      </w:r>
    </w:p>
    <w:p w14:paraId="2FFA6EB8"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Depdiknas. (2013). </w:t>
      </w:r>
      <w:r w:rsidRPr="0098051D">
        <w:rPr>
          <w:rFonts w:ascii="Times New Roman" w:eastAsia="等线" w:hAnsi="Times New Roman" w:cs="Times New Roman"/>
          <w:i/>
          <w:kern w:val="2"/>
          <w:sz w:val="24"/>
          <w:szCs w:val="22"/>
          <w:lang w:val="id" w:eastAsia="zh-CN"/>
          <w14:ligatures w14:val="standardContextual"/>
        </w:rPr>
        <w:t>Undang-Undang Dasar Republik Indonesia No. 20 Tahun 2003 Tentang Sistem Pendidikan Nasional</w:t>
      </w:r>
      <w:r w:rsidRPr="0098051D">
        <w:rPr>
          <w:rFonts w:ascii="Times New Roman" w:eastAsia="等线" w:hAnsi="Times New Roman" w:cs="Times New Roman"/>
          <w:kern w:val="2"/>
          <w:sz w:val="24"/>
          <w:szCs w:val="22"/>
          <w:lang w:val="id" w:eastAsia="zh-CN"/>
          <w14:ligatures w14:val="standardContextual"/>
        </w:rPr>
        <w:t>. Jakarta: Depdiknas</w:t>
      </w:r>
    </w:p>
    <w:p w14:paraId="3576642F"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Eva Latipah. (2016). </w:t>
      </w:r>
      <w:r w:rsidRPr="0098051D">
        <w:rPr>
          <w:rFonts w:ascii="Times New Roman" w:eastAsia="等线" w:hAnsi="Times New Roman" w:cs="Times New Roman"/>
          <w:i/>
          <w:kern w:val="2"/>
          <w:sz w:val="24"/>
          <w:szCs w:val="22"/>
          <w:lang w:val="id" w:eastAsia="zh-CN"/>
          <w14:ligatures w14:val="standardContextual"/>
        </w:rPr>
        <w:t>Pengantar Psikologi Pendidikan</w:t>
      </w:r>
      <w:r w:rsidRPr="0098051D">
        <w:rPr>
          <w:rFonts w:ascii="Times New Roman" w:eastAsia="等线" w:hAnsi="Times New Roman" w:cs="Times New Roman"/>
          <w:kern w:val="2"/>
          <w:sz w:val="24"/>
          <w:szCs w:val="22"/>
          <w:lang w:val="id" w:eastAsia="zh-CN"/>
          <w14:ligatures w14:val="standardContextual"/>
        </w:rPr>
        <w:t>. Yogyakarta: PT. Pustaka Intan Madani.</w:t>
      </w:r>
    </w:p>
    <w:p w14:paraId="19EE22AA" w14:textId="77777777" w:rsidR="0098051D" w:rsidRPr="0098051D" w:rsidRDefault="0098051D" w:rsidP="0098051D">
      <w:pPr>
        <w:spacing w:after="240"/>
        <w:ind w:left="720" w:hanging="720"/>
        <w:rPr>
          <w:rFonts w:ascii="Times New Roman" w:eastAsia="等线" w:hAnsi="Times New Roman" w:cs="Times New Roman"/>
          <w:kern w:val="2"/>
          <w:sz w:val="24"/>
          <w:szCs w:val="22"/>
          <w:lang w:val="en-US" w:eastAsia="zh-CN"/>
          <w14:ligatures w14:val="standardContextual"/>
        </w:rPr>
      </w:pPr>
      <w:r w:rsidRPr="0098051D">
        <w:rPr>
          <w:rFonts w:ascii="Times New Roman" w:eastAsia="等线" w:hAnsi="Times New Roman" w:cs="Times New Roman"/>
          <w:kern w:val="2"/>
          <w:sz w:val="24"/>
          <w:szCs w:val="22"/>
          <w:lang w:val="en-US" w:eastAsia="zh-CN"/>
          <w14:ligatures w14:val="standardContextual"/>
        </w:rPr>
        <w:t xml:space="preserve">Faisal Mandala Siregar (2018), Skripsi, </w:t>
      </w:r>
      <w:r w:rsidRPr="0098051D">
        <w:rPr>
          <w:rFonts w:ascii="Times New Roman" w:eastAsia="等线" w:hAnsi="Times New Roman" w:cs="Times New Roman"/>
          <w:i/>
          <w:kern w:val="2"/>
          <w:sz w:val="24"/>
          <w:szCs w:val="22"/>
          <w:lang w:val="en-US" w:eastAsia="zh-CN"/>
          <w14:ligatures w14:val="standardContextual"/>
        </w:rPr>
        <w:t>Analisis SMA Negeri Berprestasi Dibidang Ekstrakurikuler Futsal kota Bengkulu.</w:t>
      </w:r>
    </w:p>
    <w:p w14:paraId="5FB48116"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Hamzah B. Uno. (2018). </w:t>
      </w:r>
      <w:r w:rsidRPr="0098051D">
        <w:rPr>
          <w:rFonts w:ascii="Times New Roman" w:eastAsia="等线" w:hAnsi="Times New Roman" w:cs="Times New Roman"/>
          <w:i/>
          <w:kern w:val="2"/>
          <w:sz w:val="24"/>
          <w:szCs w:val="22"/>
          <w:lang w:val="id" w:eastAsia="zh-CN"/>
          <w14:ligatures w14:val="standardContextual"/>
        </w:rPr>
        <w:t>Teori Motivasi dan Pengukurannya</w:t>
      </w:r>
      <w:r w:rsidRPr="0098051D">
        <w:rPr>
          <w:rFonts w:ascii="Times New Roman" w:eastAsia="等线" w:hAnsi="Times New Roman" w:cs="Times New Roman"/>
          <w:kern w:val="2"/>
          <w:sz w:val="24"/>
          <w:szCs w:val="22"/>
          <w:lang w:val="id" w:eastAsia="zh-CN"/>
          <w14:ligatures w14:val="standardContextual"/>
        </w:rPr>
        <w:t>. Jakarta: PT Bumi Aksara.</w:t>
      </w:r>
    </w:p>
    <w:p w14:paraId="2AC92513"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en-US" w:eastAsia="zh-CN"/>
          <w14:ligatures w14:val="standardContextual"/>
        </w:rPr>
        <w:lastRenderedPageBreak/>
        <w:t xml:space="preserve">Januari Alfredo, (2020), Skripsi, </w:t>
      </w:r>
      <w:r w:rsidRPr="0098051D">
        <w:rPr>
          <w:rFonts w:ascii="Times New Roman" w:eastAsia="等线" w:hAnsi="Times New Roman" w:cs="Times New Roman"/>
          <w:i/>
          <w:kern w:val="2"/>
          <w:sz w:val="24"/>
          <w:szCs w:val="22"/>
          <w:lang w:val="en-US" w:eastAsia="zh-CN"/>
          <w14:ligatures w14:val="standardContextual"/>
        </w:rPr>
        <w:t>Motivasi Berprestasi Peserta Ekstrakulikuler Futsal di Kecamatan Cikarang Selatan Kabupaten Bekasi.</w:t>
      </w:r>
    </w:p>
    <w:p w14:paraId="01A01BF4"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Justinus Lhaksana. (2017). </w:t>
      </w:r>
      <w:r w:rsidRPr="0098051D">
        <w:rPr>
          <w:rFonts w:ascii="Times New Roman" w:eastAsia="等线" w:hAnsi="Times New Roman" w:cs="Times New Roman"/>
          <w:i/>
          <w:kern w:val="2"/>
          <w:sz w:val="24"/>
          <w:szCs w:val="22"/>
          <w:lang w:val="id" w:eastAsia="zh-CN"/>
          <w14:ligatures w14:val="standardContextual"/>
        </w:rPr>
        <w:t xml:space="preserve">Taktik dan Strategi Futsal Modern. </w:t>
      </w:r>
      <w:r w:rsidRPr="0098051D">
        <w:rPr>
          <w:rFonts w:ascii="Times New Roman" w:eastAsia="等线" w:hAnsi="Times New Roman" w:cs="Times New Roman"/>
          <w:kern w:val="2"/>
          <w:sz w:val="24"/>
          <w:szCs w:val="22"/>
          <w:lang w:val="id" w:eastAsia="zh-CN"/>
          <w14:ligatures w14:val="standardContextual"/>
        </w:rPr>
        <w:t>Jakarta: Be Champion.</w:t>
      </w:r>
    </w:p>
    <w:p w14:paraId="765D0F24"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Kartini</w:t>
      </w:r>
      <w:r w:rsidRPr="0098051D">
        <w:rPr>
          <w:rFonts w:ascii="Times New Roman" w:eastAsia="等线" w:hAnsi="Times New Roman" w:cs="Times New Roman"/>
          <w:kern w:val="2"/>
          <w:sz w:val="24"/>
          <w:szCs w:val="22"/>
          <w:lang w:val="id" w:eastAsia="zh-CN"/>
          <w14:ligatures w14:val="standardContextual"/>
        </w:rPr>
        <w:tab/>
        <w:t>Kartono.</w:t>
      </w:r>
      <w:r w:rsidRPr="0098051D">
        <w:rPr>
          <w:rFonts w:ascii="Times New Roman" w:eastAsia="等线" w:hAnsi="Times New Roman" w:cs="Times New Roman"/>
          <w:kern w:val="2"/>
          <w:sz w:val="24"/>
          <w:szCs w:val="22"/>
          <w:lang w:val="id" w:eastAsia="zh-CN"/>
          <w14:ligatures w14:val="standardContextual"/>
        </w:rPr>
        <w:tab/>
        <w:t>(2020).</w:t>
      </w:r>
      <w:r w:rsidRPr="0098051D">
        <w:rPr>
          <w:rFonts w:ascii="Times New Roman" w:eastAsia="等线" w:hAnsi="Times New Roman" w:cs="Times New Roman"/>
          <w:kern w:val="2"/>
          <w:sz w:val="24"/>
          <w:szCs w:val="22"/>
          <w:lang w:val="id" w:eastAsia="zh-CN"/>
          <w14:ligatures w14:val="standardContextual"/>
        </w:rPr>
        <w:tab/>
      </w:r>
      <w:r w:rsidRPr="0098051D">
        <w:rPr>
          <w:rFonts w:ascii="Times New Roman" w:eastAsia="等线" w:hAnsi="Times New Roman" w:cs="Times New Roman"/>
          <w:i/>
          <w:kern w:val="2"/>
          <w:sz w:val="24"/>
          <w:szCs w:val="22"/>
          <w:lang w:val="id" w:eastAsia="zh-CN"/>
          <w14:ligatures w14:val="standardContextual"/>
        </w:rPr>
        <w:t>Interpersonal</w:t>
      </w:r>
      <w:r w:rsidRPr="0098051D">
        <w:rPr>
          <w:rFonts w:ascii="Times New Roman" w:eastAsia="等线" w:hAnsi="Times New Roman" w:cs="Times New Roman"/>
          <w:i/>
          <w:kern w:val="2"/>
          <w:sz w:val="24"/>
          <w:szCs w:val="22"/>
          <w:lang w:val="id" w:eastAsia="zh-CN"/>
          <w14:ligatures w14:val="standardContextual"/>
        </w:rPr>
        <w:tab/>
        <w:t>Mahasiswa</w:t>
      </w:r>
      <w:r w:rsidRPr="0098051D">
        <w:rPr>
          <w:rFonts w:ascii="Times New Roman" w:eastAsia="等线" w:hAnsi="Times New Roman" w:cs="Times New Roman"/>
          <w:i/>
          <w:kern w:val="2"/>
          <w:sz w:val="24"/>
          <w:szCs w:val="22"/>
          <w:lang w:val="id" w:eastAsia="zh-CN"/>
          <w14:ligatures w14:val="standardContextual"/>
        </w:rPr>
        <w:tab/>
        <w:t>dalam</w:t>
      </w:r>
      <w:r w:rsidRPr="0098051D">
        <w:rPr>
          <w:rFonts w:ascii="Times New Roman" w:eastAsia="等线" w:hAnsi="Times New Roman" w:cs="Times New Roman"/>
          <w:i/>
          <w:kern w:val="2"/>
          <w:sz w:val="24"/>
          <w:szCs w:val="22"/>
          <w:lang w:val="id" w:eastAsia="zh-CN"/>
          <w14:ligatures w14:val="standardContextual"/>
        </w:rPr>
        <w:tab/>
        <w:t>psikologika</w:t>
      </w:r>
      <w:r w:rsidRPr="0098051D">
        <w:rPr>
          <w:rFonts w:ascii="Times New Roman" w:eastAsia="等线" w:hAnsi="Times New Roman" w:cs="Times New Roman"/>
          <w:kern w:val="2"/>
          <w:sz w:val="24"/>
          <w:szCs w:val="22"/>
          <w:lang w:val="id" w:eastAsia="zh-CN"/>
          <w14:ligatures w14:val="standardContextual"/>
        </w:rPr>
        <w:t>. Yogyakarta: Erlangga.</w:t>
      </w:r>
    </w:p>
    <w:p w14:paraId="6B1ADE6C"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Malayu S.P. Hasibuan. (2018). </w:t>
      </w:r>
      <w:r w:rsidRPr="0098051D">
        <w:rPr>
          <w:rFonts w:ascii="Times New Roman" w:eastAsia="等线" w:hAnsi="Times New Roman" w:cs="Times New Roman"/>
          <w:i/>
          <w:kern w:val="2"/>
          <w:sz w:val="24"/>
          <w:szCs w:val="22"/>
          <w:lang w:val="id" w:eastAsia="zh-CN"/>
          <w14:ligatures w14:val="standardContextual"/>
        </w:rPr>
        <w:t>Manajemen Dasar, Pengertian, dan Masalah</w:t>
      </w:r>
      <w:r w:rsidRPr="0098051D">
        <w:rPr>
          <w:rFonts w:ascii="Times New Roman" w:eastAsia="等线" w:hAnsi="Times New Roman" w:cs="Times New Roman"/>
          <w:kern w:val="2"/>
          <w:sz w:val="24"/>
          <w:szCs w:val="22"/>
          <w:lang w:val="id" w:eastAsia="zh-CN"/>
          <w14:ligatures w14:val="standardContextual"/>
        </w:rPr>
        <w:t>, Edisi Revisi. Jakarta: Bumi Aksara</w:t>
      </w:r>
    </w:p>
    <w:p w14:paraId="00D3D4D7"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Ngalim Purwanto. (2016). </w:t>
      </w:r>
      <w:r w:rsidRPr="0098051D">
        <w:rPr>
          <w:rFonts w:ascii="Times New Roman" w:eastAsia="等线" w:hAnsi="Times New Roman" w:cs="Times New Roman"/>
          <w:i/>
          <w:kern w:val="2"/>
          <w:sz w:val="24"/>
          <w:szCs w:val="22"/>
          <w:lang w:val="id" w:eastAsia="zh-CN"/>
          <w14:ligatures w14:val="standardContextual"/>
        </w:rPr>
        <w:t>Psikologi Pendidikan</w:t>
      </w:r>
      <w:r w:rsidRPr="0098051D">
        <w:rPr>
          <w:rFonts w:ascii="Times New Roman" w:eastAsia="等线" w:hAnsi="Times New Roman" w:cs="Times New Roman"/>
          <w:kern w:val="2"/>
          <w:sz w:val="24"/>
          <w:szCs w:val="22"/>
          <w:lang w:val="id" w:eastAsia="zh-CN"/>
          <w14:ligatures w14:val="standardContextual"/>
        </w:rPr>
        <w:t xml:space="preserve">. Bandung: Remaja Rosdakarya Oemar Hamalik. (2017). </w:t>
      </w:r>
      <w:r w:rsidRPr="0098051D">
        <w:rPr>
          <w:rFonts w:ascii="Times New Roman" w:eastAsia="等线" w:hAnsi="Times New Roman" w:cs="Times New Roman"/>
          <w:i/>
          <w:kern w:val="2"/>
          <w:sz w:val="24"/>
          <w:szCs w:val="22"/>
          <w:lang w:val="id" w:eastAsia="zh-CN"/>
          <w14:ligatures w14:val="standardContextual"/>
        </w:rPr>
        <w:t>Proses Belajar Mengajar</w:t>
      </w:r>
      <w:r w:rsidRPr="0098051D">
        <w:rPr>
          <w:rFonts w:ascii="Times New Roman" w:eastAsia="等线" w:hAnsi="Times New Roman" w:cs="Times New Roman"/>
          <w:kern w:val="2"/>
          <w:sz w:val="24"/>
          <w:szCs w:val="22"/>
          <w:lang w:val="id" w:eastAsia="zh-CN"/>
          <w14:ligatures w14:val="standardContextual"/>
        </w:rPr>
        <w:t>. Jakarta: Bumi Aksara.</w:t>
      </w:r>
    </w:p>
    <w:p w14:paraId="5998FC78"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Rita Eka Izzaty. (2018). Perkembangan Peserta Didik. Yogyakarta: UNY Press.</w:t>
      </w:r>
    </w:p>
    <w:p w14:paraId="5D1A628E"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Sardiman A.M. (2019). </w:t>
      </w:r>
      <w:r w:rsidRPr="0098051D">
        <w:rPr>
          <w:rFonts w:ascii="Times New Roman" w:eastAsia="等线" w:hAnsi="Times New Roman" w:cs="Times New Roman"/>
          <w:i/>
          <w:kern w:val="2"/>
          <w:sz w:val="24"/>
          <w:szCs w:val="22"/>
          <w:lang w:val="id" w:eastAsia="zh-CN"/>
          <w14:ligatures w14:val="standardContextual"/>
        </w:rPr>
        <w:t xml:space="preserve">Interaksi dan Motivasi Belajar Mengajar. </w:t>
      </w:r>
      <w:r w:rsidRPr="0098051D">
        <w:rPr>
          <w:rFonts w:ascii="Times New Roman" w:eastAsia="等线" w:hAnsi="Times New Roman" w:cs="Times New Roman"/>
          <w:kern w:val="2"/>
          <w:sz w:val="24"/>
          <w:szCs w:val="22"/>
          <w:lang w:val="id" w:eastAsia="zh-CN"/>
          <w14:ligatures w14:val="standardContextual"/>
        </w:rPr>
        <w:t>Jakarta: PT Rajagrafindo Persada</w:t>
      </w:r>
    </w:p>
    <w:p w14:paraId="5843DA85"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Saryono. (2017). </w:t>
      </w:r>
      <w:r w:rsidRPr="0098051D">
        <w:rPr>
          <w:rFonts w:ascii="Times New Roman" w:eastAsia="等线" w:hAnsi="Times New Roman" w:cs="Times New Roman"/>
          <w:i/>
          <w:kern w:val="2"/>
          <w:sz w:val="24"/>
          <w:szCs w:val="22"/>
          <w:lang w:val="id" w:eastAsia="zh-CN"/>
          <w14:ligatures w14:val="standardContextual"/>
        </w:rPr>
        <w:t>Futsal Sebagai Salah Satu Alternatif Pembelajaran Sepakbola dalam Pendidikan Jasmani</w:t>
      </w:r>
      <w:r w:rsidRPr="0098051D">
        <w:rPr>
          <w:rFonts w:ascii="Times New Roman" w:eastAsia="等线" w:hAnsi="Times New Roman" w:cs="Times New Roman"/>
          <w:kern w:val="2"/>
          <w:sz w:val="24"/>
          <w:szCs w:val="22"/>
          <w:lang w:val="id" w:eastAsia="zh-CN"/>
          <w14:ligatures w14:val="standardContextual"/>
        </w:rPr>
        <w:t>. Jurnal Pendidikan Jasmani. (Nomor 65 tahun 2007). Hlm 49</w:t>
      </w:r>
    </w:p>
    <w:p w14:paraId="3E23009A"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Singgih D. Gunarsa. (2015). </w:t>
      </w:r>
      <w:r w:rsidRPr="0098051D">
        <w:rPr>
          <w:rFonts w:ascii="Times New Roman" w:eastAsia="等线" w:hAnsi="Times New Roman" w:cs="Times New Roman"/>
          <w:i/>
          <w:kern w:val="2"/>
          <w:sz w:val="24"/>
          <w:szCs w:val="22"/>
          <w:lang w:val="id" w:eastAsia="zh-CN"/>
          <w14:ligatures w14:val="standardContextual"/>
        </w:rPr>
        <w:t>Psikologi Olahraga Prestasi</w:t>
      </w:r>
      <w:r w:rsidRPr="0098051D">
        <w:rPr>
          <w:rFonts w:ascii="Times New Roman" w:eastAsia="等线" w:hAnsi="Times New Roman" w:cs="Times New Roman"/>
          <w:kern w:val="2"/>
          <w:sz w:val="24"/>
          <w:szCs w:val="22"/>
          <w:lang w:val="id" w:eastAsia="zh-CN"/>
          <w14:ligatures w14:val="standardContextual"/>
        </w:rPr>
        <w:t xml:space="preserve">. Jakarta: PT BPK Gunung Mulia (2014). </w:t>
      </w:r>
      <w:r w:rsidRPr="0098051D">
        <w:rPr>
          <w:rFonts w:ascii="Times New Roman" w:eastAsia="等线" w:hAnsi="Times New Roman" w:cs="Times New Roman"/>
          <w:i/>
          <w:kern w:val="2"/>
          <w:sz w:val="24"/>
          <w:szCs w:val="22"/>
          <w:lang w:val="id" w:eastAsia="zh-CN"/>
          <w14:ligatures w14:val="standardContextual"/>
        </w:rPr>
        <w:t>Psikologi. Olahraga Prestasi</w:t>
      </w:r>
      <w:r w:rsidRPr="0098051D">
        <w:rPr>
          <w:rFonts w:ascii="Times New Roman" w:eastAsia="等线" w:hAnsi="Times New Roman" w:cs="Times New Roman"/>
          <w:kern w:val="2"/>
          <w:sz w:val="24"/>
          <w:szCs w:val="22"/>
          <w:lang w:val="id" w:eastAsia="zh-CN"/>
          <w14:ligatures w14:val="standardContextual"/>
        </w:rPr>
        <w:t>. Jakarta: Gunung Mulia.</w:t>
      </w:r>
    </w:p>
    <w:p w14:paraId="5FDAD714"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Sugiyono.(2016).</w:t>
      </w:r>
      <w:r w:rsidRPr="0098051D">
        <w:rPr>
          <w:rFonts w:ascii="Times New Roman" w:eastAsia="等线" w:hAnsi="Times New Roman" w:cs="Times New Roman"/>
          <w:i/>
          <w:kern w:val="2"/>
          <w:sz w:val="24"/>
          <w:szCs w:val="22"/>
          <w:lang w:val="id" w:eastAsia="zh-CN"/>
          <w14:ligatures w14:val="standardContextual"/>
        </w:rPr>
        <w:t xml:space="preserve">. Penelitian Kuantitatif Kualitatif dan R&amp;D </w:t>
      </w:r>
      <w:r w:rsidRPr="0098051D">
        <w:rPr>
          <w:rFonts w:ascii="Times New Roman" w:eastAsia="等线" w:hAnsi="Times New Roman" w:cs="Times New Roman"/>
          <w:kern w:val="2"/>
          <w:sz w:val="24"/>
          <w:szCs w:val="22"/>
          <w:lang w:val="id" w:eastAsia="zh-CN"/>
          <w14:ligatures w14:val="standardContextual"/>
        </w:rPr>
        <w:t xml:space="preserve">Bandung: CV Alfabeta. (2014). </w:t>
      </w:r>
      <w:r w:rsidRPr="0098051D">
        <w:rPr>
          <w:rFonts w:ascii="Times New Roman" w:eastAsia="等线" w:hAnsi="Times New Roman" w:cs="Times New Roman"/>
          <w:i/>
          <w:kern w:val="2"/>
          <w:sz w:val="24"/>
          <w:szCs w:val="22"/>
          <w:lang w:val="id" w:eastAsia="zh-CN"/>
          <w14:ligatures w14:val="standardContextual"/>
        </w:rPr>
        <w:t>Metode Penelitian Kuantitatif Kualitatif dan R&amp; D</w:t>
      </w:r>
      <w:r w:rsidRPr="0098051D">
        <w:rPr>
          <w:rFonts w:ascii="Times New Roman" w:eastAsia="等线" w:hAnsi="Times New Roman" w:cs="Times New Roman"/>
          <w:kern w:val="2"/>
          <w:sz w:val="24"/>
          <w:szCs w:val="22"/>
          <w:lang w:val="id" w:eastAsia="zh-CN"/>
          <w14:ligatures w14:val="standardContextual"/>
        </w:rPr>
        <w:t>. Bandung: Alfabeta</w:t>
      </w:r>
    </w:p>
    <w:p w14:paraId="697A10E0" w14:textId="77777777" w:rsidR="0098051D" w:rsidRPr="0098051D" w:rsidRDefault="0098051D" w:rsidP="0098051D">
      <w:pPr>
        <w:spacing w:after="240"/>
        <w:ind w:left="720" w:hanging="720"/>
        <w:rPr>
          <w:rFonts w:ascii="Times New Roman" w:eastAsia="等线" w:hAnsi="Times New Roman" w:cs="Times New Roman"/>
          <w:i/>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Suharsimi Arikunto. (2016). </w:t>
      </w:r>
      <w:r w:rsidRPr="0098051D">
        <w:rPr>
          <w:rFonts w:ascii="Times New Roman" w:eastAsia="等线" w:hAnsi="Times New Roman" w:cs="Times New Roman"/>
          <w:i/>
          <w:kern w:val="2"/>
          <w:sz w:val="24"/>
          <w:szCs w:val="22"/>
          <w:lang w:val="id" w:eastAsia="zh-CN"/>
          <w14:ligatures w14:val="standardContextual"/>
        </w:rPr>
        <w:t xml:space="preserve">Prosedur Penelitian Suatu Pendekatan Praktik. </w:t>
      </w:r>
      <w:r w:rsidRPr="0098051D">
        <w:rPr>
          <w:rFonts w:ascii="Times New Roman" w:eastAsia="等线" w:hAnsi="Times New Roman" w:cs="Times New Roman"/>
          <w:kern w:val="2"/>
          <w:sz w:val="24"/>
          <w:szCs w:val="22"/>
          <w:lang w:val="id" w:eastAsia="zh-CN"/>
          <w14:ligatures w14:val="standardContextual"/>
        </w:rPr>
        <w:t>Jakarta: PT Asdi Maha Satya</w:t>
      </w:r>
    </w:p>
    <w:p w14:paraId="0AE64FD3" w14:textId="77777777" w:rsidR="0098051D" w:rsidRPr="0098051D" w:rsidRDefault="0098051D" w:rsidP="0098051D">
      <w:pPr>
        <w:spacing w:after="240"/>
        <w:ind w:left="720" w:hanging="720"/>
        <w:rPr>
          <w:rFonts w:ascii="Times New Roman" w:eastAsia="等线" w:hAnsi="Times New Roman" w:cs="Times New Roman"/>
          <w:i/>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Uma Sekaran. (2020)</w:t>
      </w:r>
      <w:r w:rsidRPr="0098051D">
        <w:rPr>
          <w:rFonts w:ascii="Times New Roman" w:eastAsia="等线" w:hAnsi="Times New Roman" w:cs="Times New Roman"/>
          <w:i/>
          <w:kern w:val="2"/>
          <w:sz w:val="24"/>
          <w:szCs w:val="22"/>
          <w:lang w:val="id" w:eastAsia="zh-CN"/>
          <w14:ligatures w14:val="standardContextual"/>
        </w:rPr>
        <w:t xml:space="preserve">. Research Methods for Business, A Akill-BuildingApproach. </w:t>
      </w:r>
      <w:r w:rsidRPr="0098051D">
        <w:rPr>
          <w:rFonts w:ascii="Times New Roman" w:eastAsia="等线" w:hAnsi="Times New Roman" w:cs="Times New Roman"/>
          <w:kern w:val="2"/>
          <w:sz w:val="24"/>
          <w:szCs w:val="22"/>
          <w:lang w:val="id" w:eastAsia="zh-CN"/>
          <w14:ligatures w14:val="standardContextual"/>
        </w:rPr>
        <w:t>America: Thirt Edition, John Wiley &amp; Sons, Inc.</w:t>
      </w:r>
    </w:p>
    <w:p w14:paraId="4090FB17" w14:textId="77777777" w:rsidR="0098051D" w:rsidRPr="0098051D" w:rsidRDefault="0098051D" w:rsidP="0098051D">
      <w:pPr>
        <w:spacing w:after="240"/>
        <w:ind w:left="720" w:hanging="720"/>
        <w:rPr>
          <w:rFonts w:ascii="Times New Roman" w:eastAsia="等线" w:hAnsi="Times New Roman" w:cs="Times New Roman"/>
          <w:kern w:val="2"/>
          <w:sz w:val="24"/>
          <w:szCs w:val="22"/>
          <w:lang w:val="id"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Yudik Prasetyo. (2020). Pengembangan Ekstrakurikuler Panahan di Sekolah Sebagai Wahana Pembentukan karakter Siswa. </w:t>
      </w:r>
      <w:r w:rsidRPr="0098051D">
        <w:rPr>
          <w:rFonts w:ascii="Times New Roman" w:eastAsia="等线" w:hAnsi="Times New Roman" w:cs="Times New Roman"/>
          <w:i/>
          <w:kern w:val="2"/>
          <w:sz w:val="24"/>
          <w:szCs w:val="22"/>
          <w:lang w:val="id" w:eastAsia="zh-CN"/>
          <w14:ligatures w14:val="standardContextual"/>
        </w:rPr>
        <w:t xml:space="preserve">JPJI </w:t>
      </w:r>
      <w:r w:rsidRPr="0098051D">
        <w:rPr>
          <w:rFonts w:ascii="Times New Roman" w:eastAsia="等线" w:hAnsi="Times New Roman" w:cs="Times New Roman"/>
          <w:kern w:val="2"/>
          <w:sz w:val="24"/>
          <w:szCs w:val="22"/>
          <w:lang w:val="id" w:eastAsia="zh-CN"/>
          <w14:ligatures w14:val="standardContextual"/>
        </w:rPr>
        <w:t>(Nomor 2 Tahun 7).</w:t>
      </w:r>
    </w:p>
    <w:p w14:paraId="61F278EC" w14:textId="14FD65FE" w:rsidR="00BC30E4" w:rsidRPr="00970520" w:rsidRDefault="0098051D" w:rsidP="0098051D">
      <w:pPr>
        <w:spacing w:after="240"/>
        <w:ind w:left="720" w:hanging="720"/>
        <w:rPr>
          <w:rFonts w:ascii="Times New Roman" w:eastAsia="等线" w:hAnsi="Times New Roman" w:cs="Times New Roman"/>
          <w:kern w:val="2"/>
          <w:sz w:val="24"/>
          <w:szCs w:val="22"/>
          <w:lang w:val="en-US" w:eastAsia="zh-CN"/>
          <w14:ligatures w14:val="standardContextual"/>
        </w:rPr>
      </w:pPr>
      <w:r w:rsidRPr="0098051D">
        <w:rPr>
          <w:rFonts w:ascii="Times New Roman" w:eastAsia="等线" w:hAnsi="Times New Roman" w:cs="Times New Roman"/>
          <w:kern w:val="2"/>
          <w:sz w:val="24"/>
          <w:szCs w:val="22"/>
          <w:lang w:val="id" w:eastAsia="zh-CN"/>
          <w14:ligatures w14:val="standardContextual"/>
        </w:rPr>
        <w:t xml:space="preserve">Zaidan Almahdi. (2018). </w:t>
      </w:r>
      <w:r w:rsidRPr="0098051D">
        <w:rPr>
          <w:rFonts w:ascii="Times New Roman" w:eastAsia="等线" w:hAnsi="Times New Roman" w:cs="Times New Roman"/>
          <w:i/>
          <w:kern w:val="2"/>
          <w:sz w:val="24"/>
          <w:szCs w:val="22"/>
          <w:lang w:val="id" w:eastAsia="zh-CN"/>
          <w14:ligatures w14:val="standardContextual"/>
        </w:rPr>
        <w:t>Bisnis Futsal</w:t>
      </w:r>
      <w:r w:rsidRPr="0098051D">
        <w:rPr>
          <w:rFonts w:ascii="Times New Roman" w:eastAsia="等线" w:hAnsi="Times New Roman" w:cs="Times New Roman"/>
          <w:kern w:val="2"/>
          <w:sz w:val="24"/>
          <w:szCs w:val="22"/>
          <w:lang w:val="id" w:eastAsia="zh-CN"/>
          <w14:ligatures w14:val="standardContextual"/>
        </w:rPr>
        <w:t xml:space="preserve">. Yogyakarta: Ayyana Mangunegaran. </w:t>
      </w:r>
      <w:hyperlink r:id="rId20">
        <w:r w:rsidRPr="0098051D">
          <w:rPr>
            <w:rStyle w:val="Hyperlink"/>
            <w:rFonts w:ascii="Times New Roman" w:eastAsia="等线" w:hAnsi="Times New Roman" w:cs="Times New Roman"/>
            <w:kern w:val="2"/>
            <w:sz w:val="24"/>
            <w:szCs w:val="22"/>
            <w:lang w:val="id" w:eastAsia="zh-CN"/>
            <w14:ligatures w14:val="standardContextual"/>
          </w:rPr>
          <w:t>(http://</w:t>
        </w:r>
      </w:hyperlink>
      <w:r w:rsidRPr="0098051D">
        <w:rPr>
          <w:rFonts w:ascii="Times New Roman" w:eastAsia="等线" w:hAnsi="Times New Roman" w:cs="Times New Roman"/>
          <w:kern w:val="2"/>
          <w:sz w:val="24"/>
          <w:szCs w:val="22"/>
          <w:lang w:val="id" w:eastAsia="zh-CN"/>
          <w14:ligatures w14:val="standardContextual"/>
        </w:rPr>
        <w:t>e</w:t>
      </w:r>
      <w:hyperlink r:id="rId21">
        <w:r w:rsidRPr="0098051D">
          <w:rPr>
            <w:rStyle w:val="Hyperlink"/>
            <w:rFonts w:ascii="Times New Roman" w:eastAsia="等线" w:hAnsi="Times New Roman" w:cs="Times New Roman"/>
            <w:kern w:val="2"/>
            <w:sz w:val="24"/>
            <w:szCs w:val="22"/>
            <w:lang w:val="id" w:eastAsia="zh-CN"/>
            <w14:ligatures w14:val="standardContextual"/>
          </w:rPr>
          <w:t>journal.unesa.ac.id/data/journals/68/articles/1801/public/1801-3373-1-</w:t>
        </w:r>
      </w:hyperlink>
      <w:r w:rsidRPr="0098051D">
        <w:rPr>
          <w:rFonts w:ascii="Times New Roman" w:eastAsia="等线" w:hAnsi="Times New Roman" w:cs="Times New Roman"/>
          <w:kern w:val="2"/>
          <w:sz w:val="24"/>
          <w:szCs w:val="22"/>
          <w:lang w:val="id" w:eastAsia="zh-CN"/>
          <w14:ligatures w14:val="standardContextual"/>
        </w:rPr>
        <w:t xml:space="preserve"> PB.pdf)</w:t>
      </w:r>
      <w:r w:rsidR="00BC30E4" w:rsidRPr="00970520">
        <w:rPr>
          <w:rFonts w:ascii="Times New Roman" w:eastAsia="等线" w:hAnsi="Times New Roman" w:cs="Times New Roman"/>
          <w:kern w:val="2"/>
          <w:sz w:val="24"/>
          <w:szCs w:val="22"/>
          <w:lang w:val="zh-CN" w:eastAsia="zh-CN"/>
          <w14:ligatures w14:val="standardContextual"/>
        </w:rPr>
        <w:t xml:space="preserve"> </w:t>
      </w:r>
    </w:p>
    <w:p w14:paraId="47F1FA4C" w14:textId="2E15D69E" w:rsidR="00071781" w:rsidRPr="00BB6C52" w:rsidRDefault="00BC30E4" w:rsidP="00BC30E4">
      <w:pPr>
        <w:ind w:firstLine="567"/>
        <w:rPr>
          <w:rFonts w:ascii="Times New Roman" w:hAnsi="Times New Roman" w:cs="Times New Roman"/>
          <w:szCs w:val="22"/>
        </w:rPr>
      </w:pPr>
      <w:r w:rsidRPr="00970520">
        <w:rPr>
          <w:rFonts w:ascii="Times New Roman" w:eastAsia="等线" w:hAnsi="Times New Roman" w:cs="Times New Roman"/>
          <w:kern w:val="2"/>
          <w:sz w:val="24"/>
          <w:szCs w:val="24"/>
          <w:lang w:val="zh-CN"/>
          <w14:ligatures w14:val="standardContextual"/>
        </w:rPr>
        <w:fldChar w:fldCharType="end"/>
      </w:r>
    </w:p>
    <w:sectPr w:rsidR="00071781" w:rsidRPr="00BB6C52" w:rsidSect="005A03AE">
      <w:type w:val="continuous"/>
      <w:pgSz w:w="11906" w:h="16838" w:code="9"/>
      <w:pgMar w:top="1134" w:right="1134" w:bottom="1134" w:left="1134" w:header="567" w:footer="56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F68BC" w14:textId="77777777" w:rsidR="006A7A9B" w:rsidRDefault="006A7A9B" w:rsidP="00713050">
      <w:r>
        <w:separator/>
      </w:r>
    </w:p>
    <w:p w14:paraId="4A21A05B" w14:textId="77777777" w:rsidR="006A7A9B" w:rsidRDefault="006A7A9B"/>
    <w:p w14:paraId="07119569" w14:textId="77777777" w:rsidR="006A7A9B" w:rsidRDefault="006A7A9B" w:rsidP="00CC0C06"/>
  </w:endnote>
  <w:endnote w:type="continuationSeparator" w:id="0">
    <w:p w14:paraId="5F4EFA9B" w14:textId="77777777" w:rsidR="006A7A9B" w:rsidRDefault="006A7A9B" w:rsidP="00713050">
      <w:r>
        <w:continuationSeparator/>
      </w:r>
    </w:p>
    <w:p w14:paraId="73F0F116" w14:textId="77777777" w:rsidR="006A7A9B" w:rsidRDefault="006A7A9B"/>
    <w:p w14:paraId="7D5DBE97" w14:textId="77777777" w:rsidR="006A7A9B" w:rsidRDefault="006A7A9B" w:rsidP="00CC0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panose1 w:val="00000000000000000000"/>
    <w:charset w:val="00"/>
    <w:family w:val="roman"/>
    <w:notTrueType/>
    <w:pitch w:val="default"/>
  </w:font>
  <w:font w:name="Times New Roman (Títulos en alf">
    <w:altName w:val="Times New Roman"/>
    <w:charset w:val="00"/>
    <w:family w:val="roman"/>
    <w:pitch w:val="default"/>
  </w:font>
  <w:font w:name="Franklin Gothic Demi">
    <w:panose1 w:val="020B07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633601"/>
      <w:docPartObj>
        <w:docPartGallery w:val="Page Numbers (Bottom of Page)"/>
        <w:docPartUnique/>
      </w:docPartObj>
    </w:sdtPr>
    <w:sdtContent>
      <w:p w14:paraId="67E4B549" w14:textId="77465C88" w:rsidR="004A4269" w:rsidRDefault="004A4269">
        <w:pPr>
          <w:pStyle w:val="Footer"/>
        </w:pPr>
        <w:r>
          <w:fldChar w:fldCharType="begin"/>
        </w:r>
        <w:r>
          <w:instrText xml:space="preserve"> PAGE   \* MERGEFORMAT </w:instrText>
        </w:r>
        <w:r>
          <w:fldChar w:fldCharType="separate"/>
        </w:r>
        <w:r>
          <w:rPr>
            <w:noProof/>
          </w:rPr>
          <w:t>143</w:t>
        </w:r>
        <w:r>
          <w:rPr>
            <w:noProof/>
          </w:rPr>
          <w:fldChar w:fldCharType="end"/>
        </w:r>
      </w:p>
    </w:sdtContent>
  </w:sdt>
  <w:p w14:paraId="558A31E1" w14:textId="13100035" w:rsidR="007631FE" w:rsidRPr="007D5D59" w:rsidRDefault="007631FE" w:rsidP="008F2317">
    <w:pPr>
      <w:pStyle w:val="Footer"/>
      <w:jc w:val="both"/>
      <w:rPr>
        <w:b w:val="0"/>
        <w:color w:val="417A84" w:themeColor="accent5"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74D94" w14:textId="132B2F40" w:rsidR="007631FE" w:rsidRPr="007514B2" w:rsidRDefault="00BE4D57">
    <w:pPr>
      <w:pStyle w:val="Footer"/>
      <w:rPr>
        <w:rFonts w:cs="Calibri"/>
        <w:b w:val="0"/>
        <w:caps/>
        <w:color w:val="4A66AC" w:themeColor="accent1"/>
        <w:sz w:val="22"/>
        <w:szCs w:val="22"/>
      </w:rPr>
    </w:pPr>
    <w:r>
      <w:rPr>
        <w:noProof/>
        <w:lang w:val="en-US"/>
      </w:rPr>
      <w:drawing>
        <wp:anchor distT="0" distB="0" distL="114300" distR="114300" simplePos="0" relativeHeight="251661312" behindDoc="1" locked="0" layoutInCell="1" allowOverlap="1" wp14:anchorId="0A54A873" wp14:editId="50F0C1EA">
          <wp:simplePos x="0" y="0"/>
          <wp:positionH relativeFrom="column">
            <wp:posOffset>5802630</wp:posOffset>
          </wp:positionH>
          <wp:positionV relativeFrom="paragraph">
            <wp:posOffset>3810</wp:posOffset>
          </wp:positionV>
          <wp:extent cx="413385" cy="360045"/>
          <wp:effectExtent l="0" t="0" r="5715" b="1905"/>
          <wp:wrapNone/>
          <wp:docPr id="167694697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 cy="360045"/>
                  </a:xfrm>
                  <a:prstGeom prst="rect">
                    <a:avLst/>
                  </a:prstGeom>
                </pic:spPr>
              </pic:pic>
            </a:graphicData>
          </a:graphic>
        </wp:anchor>
      </w:drawing>
    </w:r>
    <w:r>
      <w:rPr>
        <w:noProof/>
        <w:lang w:val="en-US"/>
      </w:rPr>
      <w:drawing>
        <wp:anchor distT="0" distB="0" distL="114300" distR="114300" simplePos="0" relativeHeight="251659264" behindDoc="0" locked="0" layoutInCell="1" allowOverlap="1" wp14:anchorId="2BBF78BC" wp14:editId="589EDA54">
          <wp:simplePos x="0" y="0"/>
          <wp:positionH relativeFrom="column">
            <wp:posOffset>-22860</wp:posOffset>
          </wp:positionH>
          <wp:positionV relativeFrom="paragraph">
            <wp:posOffset>5715</wp:posOffset>
          </wp:positionV>
          <wp:extent cx="303862" cy="325852"/>
          <wp:effectExtent l="0" t="0" r="0" b="0"/>
          <wp:wrapNone/>
          <wp:docPr id="516714681"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n 11"/>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3862" cy="325852"/>
                  </a:xfrm>
                  <a:prstGeom prst="rect">
                    <a:avLst/>
                  </a:prstGeom>
                  <a:noFill/>
                </pic:spPr>
              </pic:pic>
            </a:graphicData>
          </a:graphic>
          <wp14:sizeRelV relativeFrom="margin">
            <wp14:pctHeight>0</wp14:pctHeight>
          </wp14:sizeRelV>
        </wp:anchor>
      </w:drawing>
    </w:r>
    <w:r w:rsidRPr="007514B2">
      <w:rPr>
        <w:rFonts w:cs="Calibri"/>
        <w:color w:val="4A66AC" w:themeColor="accent1"/>
        <w:sz w:val="22"/>
        <w:szCs w:val="22"/>
      </w:rPr>
      <w:t xml:space="preserve"> </w:t>
    </w:r>
    <w:r w:rsidR="007631FE" w:rsidRPr="007514B2">
      <w:rPr>
        <w:rFonts w:cs="Calibri"/>
        <w:b w:val="0"/>
        <w:caps/>
        <w:color w:val="4A66AC" w:themeColor="accent1"/>
        <w:sz w:val="22"/>
        <w:szCs w:val="22"/>
      </w:rPr>
      <w:fldChar w:fldCharType="begin"/>
    </w:r>
    <w:r w:rsidR="007631FE" w:rsidRPr="007514B2">
      <w:rPr>
        <w:rFonts w:cs="Calibri"/>
        <w:color w:val="4A66AC" w:themeColor="accent1"/>
        <w:sz w:val="22"/>
        <w:szCs w:val="22"/>
      </w:rPr>
      <w:instrText>PAGE   \* MERGEFORMAT</w:instrText>
    </w:r>
    <w:r w:rsidR="007631FE" w:rsidRPr="007514B2">
      <w:rPr>
        <w:rFonts w:cs="Calibri"/>
        <w:b w:val="0"/>
        <w:caps/>
        <w:color w:val="4A66AC" w:themeColor="accent1"/>
        <w:sz w:val="22"/>
        <w:szCs w:val="22"/>
      </w:rPr>
      <w:fldChar w:fldCharType="separate"/>
    </w:r>
    <w:r w:rsidR="007631FE" w:rsidRPr="007514B2">
      <w:rPr>
        <w:rFonts w:cs="Calibri"/>
        <w:color w:val="4A66AC" w:themeColor="accent1"/>
        <w:sz w:val="22"/>
        <w:szCs w:val="22"/>
      </w:rPr>
      <w:t>2</w:t>
    </w:r>
    <w:r w:rsidR="007631FE" w:rsidRPr="007514B2">
      <w:rPr>
        <w:rFonts w:cs="Calibri"/>
        <w:b w:val="0"/>
        <w:caps/>
        <w:color w:val="4A66AC" w:themeColor="accent1"/>
        <w:sz w:val="22"/>
        <w:szCs w:val="22"/>
      </w:rPr>
      <w:fldChar w:fldCharType="end"/>
    </w:r>
    <w:r w:rsidRPr="00BE4D57">
      <w:rPr>
        <w:noProof/>
      </w:rPr>
      <w:t xml:space="preserve"> </w:t>
    </w:r>
  </w:p>
  <w:p w14:paraId="785800D4" w14:textId="2F408FFE" w:rsidR="007631FE" w:rsidRDefault="007631FE" w:rsidP="00D63CF4">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9793B" w14:textId="77777777" w:rsidR="006A7A9B" w:rsidRDefault="006A7A9B" w:rsidP="00713050">
      <w:r>
        <w:separator/>
      </w:r>
    </w:p>
    <w:p w14:paraId="69ACA2AD" w14:textId="77777777" w:rsidR="006A7A9B" w:rsidRDefault="006A7A9B"/>
    <w:p w14:paraId="1EE9A350" w14:textId="77777777" w:rsidR="006A7A9B" w:rsidRDefault="006A7A9B" w:rsidP="00CC0C06"/>
  </w:footnote>
  <w:footnote w:type="continuationSeparator" w:id="0">
    <w:p w14:paraId="7DD6213B" w14:textId="77777777" w:rsidR="006A7A9B" w:rsidRDefault="006A7A9B" w:rsidP="00713050">
      <w:r>
        <w:continuationSeparator/>
      </w:r>
    </w:p>
    <w:p w14:paraId="1AC5D623" w14:textId="77777777" w:rsidR="006A7A9B" w:rsidRDefault="006A7A9B"/>
    <w:p w14:paraId="32B4C060" w14:textId="77777777" w:rsidR="006A7A9B" w:rsidRDefault="006A7A9B" w:rsidP="00CC0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761DF" w14:textId="7AA4263E" w:rsidR="00BA0579" w:rsidRPr="007D5D59" w:rsidRDefault="004A4269" w:rsidP="004A4269">
    <w:pPr>
      <w:pStyle w:val="Header"/>
      <w:rPr>
        <w:color w:val="417A84" w:themeColor="accent5" w:themeShade="BF"/>
      </w:rPr>
    </w:pPr>
    <w:r>
      <w:rPr>
        <w:color w:val="417A84" w:themeColor="accent5" w:themeShade="BF"/>
      </w:rPr>
      <w:t>2</w:t>
    </w:r>
    <w:r w:rsidRPr="004A4269">
      <w:rPr>
        <w:color w:val="417A84" w:themeColor="accent5" w:themeShade="BF"/>
      </w:rPr>
      <w:t>2025 (December), IJESS, 1</w:t>
    </w:r>
    <w:proofErr w:type="gramStart"/>
    <w:r w:rsidRPr="004A4269">
      <w:rPr>
        <w:color w:val="417A84" w:themeColor="accent5" w:themeShade="BF"/>
      </w:rPr>
      <w:t>,(</w:t>
    </w:r>
    <w:proofErr w:type="gramEnd"/>
    <w:r w:rsidRPr="004A4269">
      <w:rPr>
        <w:color w:val="417A84" w:themeColor="accent5" w:themeShade="BF"/>
      </w:rPr>
      <w:t xml:space="preserve">4) </w:t>
    </w:r>
    <w:r>
      <w:rPr>
        <w:color w:val="417A84" w:themeColor="accent5" w:themeShade="BF"/>
      </w:rPr>
      <w:t>143-14</w:t>
    </w:r>
    <w:r w:rsidRPr="004A4269">
      <w:rPr>
        <w:color w:val="417A84" w:themeColor="accent5" w:themeShade="BF"/>
      </w:rPr>
      <w:t>8</w:t>
    </w:r>
    <w:r>
      <w:rPr>
        <w:color w:val="417A84" w:themeColor="accent5" w:themeShade="BF"/>
      </w:rPr>
      <w:t xml:space="preserve"> </w:t>
    </w:r>
    <w:r w:rsidR="00BA0579" w:rsidRPr="007D5D59">
      <w:rPr>
        <w:color w:val="417A84" w:themeColor="accent5" w:themeShade="BF"/>
      </w:rPr>
      <w:tab/>
    </w:r>
    <w:r w:rsidR="00BA0579" w:rsidRPr="007D5D59">
      <w:rPr>
        <w:color w:val="417A84" w:themeColor="accent5" w:themeShade="BF"/>
      </w:rPr>
      <w:tab/>
    </w:r>
    <w:sdt>
      <w:sdtPr>
        <w:rPr>
          <w:color w:val="417A84" w:themeColor="accent5" w:themeShade="BF"/>
        </w:rPr>
        <w:alias w:val="Iniciales:"/>
        <w:tag w:val="Iniciales:"/>
        <w:id w:val="-1380784290"/>
        <w:dataBinding w:prefixMappings="xmlns:ns0='http://schemas.openxmlformats.org/officeDocument/2006/extended-properties' " w:xpath="/ns0:Properties[1]/ns0:Company[1]" w:storeItemID="{6668398D-A668-4E3E-A5EB-62B293D839F1}"/>
        <w:text/>
      </w:sdtPr>
      <w:sdtEndPr/>
      <w:sdtContent>
        <w:r w:rsidR="007D5D59" w:rsidRPr="007D5D59">
          <w:rPr>
            <w:color w:val="417A84" w:themeColor="accent5" w:themeShade="BF"/>
          </w:rPr>
          <w:t>pISSN: XXX-XXXX, eISSN: XXXX-XXXX, https://journals.khatec.id/index.php/njcs</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540E" w14:textId="7C6A77B2" w:rsidR="007631FE" w:rsidRPr="00404012" w:rsidRDefault="007631FE" w:rsidP="008E5D5A">
    <w:pPr>
      <w:pStyle w:val="Header"/>
      <w:rPr>
        <w:shd w:val="clear" w:color="auto" w:fill="FFFFFF"/>
        <w:lang w:val="en-US"/>
      </w:rPr>
    </w:pPr>
    <w:r w:rsidRPr="00404012">
      <w:rPr>
        <w:shd w:val="clear" w:color="auto" w:fill="FFFFFF"/>
        <w:lang w:val="en-US"/>
      </w:rPr>
      <w:t>Challenges, 62, 2025 (January), 1132-1139</w:t>
    </w:r>
    <w:r w:rsidRPr="00404012">
      <w:rPr>
        <w:shd w:val="clear" w:color="auto" w:fill="FFFFFF"/>
        <w:lang w:val="en-US"/>
      </w:rPr>
      <w:tab/>
    </w:r>
    <w:r w:rsidRPr="00404012">
      <w:rPr>
        <w:shd w:val="clear" w:color="auto" w:fill="FFFFFF"/>
        <w:lang w:val="en-US"/>
      </w:rPr>
      <w:tab/>
    </w:r>
    <w:sdt>
      <w:sdtPr>
        <w:rPr>
          <w:shd w:val="clear" w:color="auto" w:fill="FFFFFF"/>
          <w:lang w:val="en-US"/>
        </w:rPr>
        <w:alias w:val="Iniciales:"/>
        <w:tag w:val="Iniciales:"/>
        <w:id w:val="1559665374"/>
        <w:dataBinding w:prefixMappings="xmlns:ns0='http://schemas.openxmlformats.org/officeDocument/2006/extended-properties' " w:xpath="/ns0:Properties[1]/ns0:Company[1]" w:storeItemID="{6668398D-A668-4E3E-A5EB-62B293D839F1}"/>
        <w:text/>
      </w:sdtPr>
      <w:sdtEndPr/>
      <w:sdtContent>
        <w:r w:rsidR="007D5D59">
          <w:rPr>
            <w:shd w:val="clear" w:color="auto" w:fill="FFFFFF"/>
            <w:lang w:val="en-US"/>
          </w:rPr>
          <w:t>pISSN: XXX-XXXX, eISSN: XXXX-XXXX, https://journals.khatec.id/index.php/njcs</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6D"/>
    <w:rsid w:val="0000505E"/>
    <w:rsid w:val="00010FFA"/>
    <w:rsid w:val="00024307"/>
    <w:rsid w:val="00026F5C"/>
    <w:rsid w:val="00031792"/>
    <w:rsid w:val="000409E9"/>
    <w:rsid w:val="00054C56"/>
    <w:rsid w:val="00067344"/>
    <w:rsid w:val="00071781"/>
    <w:rsid w:val="00090A83"/>
    <w:rsid w:val="00091382"/>
    <w:rsid w:val="00096EB2"/>
    <w:rsid w:val="000A21A9"/>
    <w:rsid w:val="000B0619"/>
    <w:rsid w:val="000B208B"/>
    <w:rsid w:val="000B61CA"/>
    <w:rsid w:val="000B628A"/>
    <w:rsid w:val="000B6C3D"/>
    <w:rsid w:val="000C254C"/>
    <w:rsid w:val="000D1BA4"/>
    <w:rsid w:val="000E5CB0"/>
    <w:rsid w:val="000F4E82"/>
    <w:rsid w:val="000F7610"/>
    <w:rsid w:val="000F7F04"/>
    <w:rsid w:val="00114ED7"/>
    <w:rsid w:val="0012023E"/>
    <w:rsid w:val="00134D34"/>
    <w:rsid w:val="00140B0E"/>
    <w:rsid w:val="0014528C"/>
    <w:rsid w:val="00163EBE"/>
    <w:rsid w:val="00180923"/>
    <w:rsid w:val="00190577"/>
    <w:rsid w:val="001A21CE"/>
    <w:rsid w:val="001A5CA9"/>
    <w:rsid w:val="001B2AC1"/>
    <w:rsid w:val="001B403A"/>
    <w:rsid w:val="001B6A85"/>
    <w:rsid w:val="001C0408"/>
    <w:rsid w:val="001C4FD0"/>
    <w:rsid w:val="001D4C45"/>
    <w:rsid w:val="001F0CEB"/>
    <w:rsid w:val="00204C0A"/>
    <w:rsid w:val="00210220"/>
    <w:rsid w:val="00217980"/>
    <w:rsid w:val="00234F93"/>
    <w:rsid w:val="00240189"/>
    <w:rsid w:val="002402FB"/>
    <w:rsid w:val="0025629C"/>
    <w:rsid w:val="00265244"/>
    <w:rsid w:val="00270219"/>
    <w:rsid w:val="002711F7"/>
    <w:rsid w:val="00271662"/>
    <w:rsid w:val="0027404F"/>
    <w:rsid w:val="002821C3"/>
    <w:rsid w:val="00287587"/>
    <w:rsid w:val="00292487"/>
    <w:rsid w:val="00293B83"/>
    <w:rsid w:val="0029799D"/>
    <w:rsid w:val="002A446D"/>
    <w:rsid w:val="002A7857"/>
    <w:rsid w:val="002B091C"/>
    <w:rsid w:val="002B524B"/>
    <w:rsid w:val="002B7900"/>
    <w:rsid w:val="002C2CDD"/>
    <w:rsid w:val="002D45C6"/>
    <w:rsid w:val="002D5083"/>
    <w:rsid w:val="002E4951"/>
    <w:rsid w:val="002F03FA"/>
    <w:rsid w:val="002F516E"/>
    <w:rsid w:val="00310CAE"/>
    <w:rsid w:val="00313E86"/>
    <w:rsid w:val="00333CD3"/>
    <w:rsid w:val="00340365"/>
    <w:rsid w:val="00342B64"/>
    <w:rsid w:val="0035753C"/>
    <w:rsid w:val="00364079"/>
    <w:rsid w:val="0036579B"/>
    <w:rsid w:val="0037261F"/>
    <w:rsid w:val="00372640"/>
    <w:rsid w:val="00384557"/>
    <w:rsid w:val="00384B11"/>
    <w:rsid w:val="003A6EC5"/>
    <w:rsid w:val="003B55D9"/>
    <w:rsid w:val="003C5528"/>
    <w:rsid w:val="003D3726"/>
    <w:rsid w:val="003E3BA2"/>
    <w:rsid w:val="003E5D2B"/>
    <w:rsid w:val="003F5EB4"/>
    <w:rsid w:val="00403C9D"/>
    <w:rsid w:val="00404012"/>
    <w:rsid w:val="004077FB"/>
    <w:rsid w:val="0041679B"/>
    <w:rsid w:val="00420282"/>
    <w:rsid w:val="00424DD9"/>
    <w:rsid w:val="0045739C"/>
    <w:rsid w:val="0046104A"/>
    <w:rsid w:val="004717C5"/>
    <w:rsid w:val="004771A6"/>
    <w:rsid w:val="00490F46"/>
    <w:rsid w:val="004A4269"/>
    <w:rsid w:val="004A4CE9"/>
    <w:rsid w:val="004E2AF6"/>
    <w:rsid w:val="004E2EB2"/>
    <w:rsid w:val="0050644A"/>
    <w:rsid w:val="00517800"/>
    <w:rsid w:val="00523479"/>
    <w:rsid w:val="00543DB7"/>
    <w:rsid w:val="00544CED"/>
    <w:rsid w:val="00550B34"/>
    <w:rsid w:val="00564008"/>
    <w:rsid w:val="005729B0"/>
    <w:rsid w:val="00575519"/>
    <w:rsid w:val="00583D89"/>
    <w:rsid w:val="005A03AE"/>
    <w:rsid w:val="005B7660"/>
    <w:rsid w:val="005B7D2C"/>
    <w:rsid w:val="005D24FC"/>
    <w:rsid w:val="005D3AEF"/>
    <w:rsid w:val="005F1604"/>
    <w:rsid w:val="0061152F"/>
    <w:rsid w:val="006123AE"/>
    <w:rsid w:val="00623645"/>
    <w:rsid w:val="00640268"/>
    <w:rsid w:val="00641630"/>
    <w:rsid w:val="0065138E"/>
    <w:rsid w:val="00654A35"/>
    <w:rsid w:val="00664F48"/>
    <w:rsid w:val="006840F0"/>
    <w:rsid w:val="00684488"/>
    <w:rsid w:val="00690C71"/>
    <w:rsid w:val="00697F98"/>
    <w:rsid w:val="006A3CE7"/>
    <w:rsid w:val="006A4459"/>
    <w:rsid w:val="006A7A9B"/>
    <w:rsid w:val="006B1005"/>
    <w:rsid w:val="006B2541"/>
    <w:rsid w:val="006B29B7"/>
    <w:rsid w:val="006C4C50"/>
    <w:rsid w:val="006D37D1"/>
    <w:rsid w:val="006D473E"/>
    <w:rsid w:val="006D76B1"/>
    <w:rsid w:val="006E2703"/>
    <w:rsid w:val="006F0AA3"/>
    <w:rsid w:val="006F54AE"/>
    <w:rsid w:val="007047EB"/>
    <w:rsid w:val="00713050"/>
    <w:rsid w:val="00723221"/>
    <w:rsid w:val="00724039"/>
    <w:rsid w:val="00733C18"/>
    <w:rsid w:val="00741125"/>
    <w:rsid w:val="00746F7F"/>
    <w:rsid w:val="00750387"/>
    <w:rsid w:val="007514B2"/>
    <w:rsid w:val="007550D4"/>
    <w:rsid w:val="007569C1"/>
    <w:rsid w:val="00760F9F"/>
    <w:rsid w:val="00761EA3"/>
    <w:rsid w:val="007631FE"/>
    <w:rsid w:val="00763832"/>
    <w:rsid w:val="00772837"/>
    <w:rsid w:val="007839ED"/>
    <w:rsid w:val="0078626A"/>
    <w:rsid w:val="00795726"/>
    <w:rsid w:val="007A09BC"/>
    <w:rsid w:val="007A1524"/>
    <w:rsid w:val="007A4F1B"/>
    <w:rsid w:val="007B71B2"/>
    <w:rsid w:val="007D2696"/>
    <w:rsid w:val="007D5D59"/>
    <w:rsid w:val="007E520C"/>
    <w:rsid w:val="00811117"/>
    <w:rsid w:val="008131AC"/>
    <w:rsid w:val="00814CD3"/>
    <w:rsid w:val="00817783"/>
    <w:rsid w:val="00821FFA"/>
    <w:rsid w:val="00824A68"/>
    <w:rsid w:val="008259C8"/>
    <w:rsid w:val="00841146"/>
    <w:rsid w:val="008447E3"/>
    <w:rsid w:val="0088504C"/>
    <w:rsid w:val="0089382B"/>
    <w:rsid w:val="00896278"/>
    <w:rsid w:val="008A1907"/>
    <w:rsid w:val="008A2E87"/>
    <w:rsid w:val="008B17D1"/>
    <w:rsid w:val="008B39BF"/>
    <w:rsid w:val="008B7C61"/>
    <w:rsid w:val="008C6BCA"/>
    <w:rsid w:val="008C7B50"/>
    <w:rsid w:val="008D0A11"/>
    <w:rsid w:val="008E5D5A"/>
    <w:rsid w:val="008F0A06"/>
    <w:rsid w:val="008F2317"/>
    <w:rsid w:val="008F263A"/>
    <w:rsid w:val="008F3C4A"/>
    <w:rsid w:val="008F76F1"/>
    <w:rsid w:val="00931DE0"/>
    <w:rsid w:val="00950208"/>
    <w:rsid w:val="00952286"/>
    <w:rsid w:val="0095654C"/>
    <w:rsid w:val="0098051D"/>
    <w:rsid w:val="009832AC"/>
    <w:rsid w:val="0098539F"/>
    <w:rsid w:val="00995DC0"/>
    <w:rsid w:val="00997180"/>
    <w:rsid w:val="009A1B40"/>
    <w:rsid w:val="009A7E7B"/>
    <w:rsid w:val="009B3C40"/>
    <w:rsid w:val="009B59B7"/>
    <w:rsid w:val="009B7842"/>
    <w:rsid w:val="009C7ADC"/>
    <w:rsid w:val="009E2955"/>
    <w:rsid w:val="009F7A1E"/>
    <w:rsid w:val="00A266CA"/>
    <w:rsid w:val="00A277BB"/>
    <w:rsid w:val="00A37CEF"/>
    <w:rsid w:val="00A42540"/>
    <w:rsid w:val="00A44FE1"/>
    <w:rsid w:val="00A50939"/>
    <w:rsid w:val="00A53102"/>
    <w:rsid w:val="00A94660"/>
    <w:rsid w:val="00AA6A40"/>
    <w:rsid w:val="00AB3669"/>
    <w:rsid w:val="00AE2CC5"/>
    <w:rsid w:val="00AE3612"/>
    <w:rsid w:val="00AF5DB0"/>
    <w:rsid w:val="00B01554"/>
    <w:rsid w:val="00B21194"/>
    <w:rsid w:val="00B32F18"/>
    <w:rsid w:val="00B37843"/>
    <w:rsid w:val="00B5664D"/>
    <w:rsid w:val="00B64062"/>
    <w:rsid w:val="00B9468B"/>
    <w:rsid w:val="00B96B15"/>
    <w:rsid w:val="00BA0579"/>
    <w:rsid w:val="00BA5B40"/>
    <w:rsid w:val="00BB6C52"/>
    <w:rsid w:val="00BC30E4"/>
    <w:rsid w:val="00BC7F2A"/>
    <w:rsid w:val="00BD0206"/>
    <w:rsid w:val="00BE2F3F"/>
    <w:rsid w:val="00BE4D57"/>
    <w:rsid w:val="00BE6A5C"/>
    <w:rsid w:val="00BF5959"/>
    <w:rsid w:val="00C2098A"/>
    <w:rsid w:val="00C27F98"/>
    <w:rsid w:val="00C5444A"/>
    <w:rsid w:val="00C612DA"/>
    <w:rsid w:val="00C660E5"/>
    <w:rsid w:val="00C70E55"/>
    <w:rsid w:val="00C7741E"/>
    <w:rsid w:val="00C8204B"/>
    <w:rsid w:val="00C875AB"/>
    <w:rsid w:val="00C93B70"/>
    <w:rsid w:val="00CA28C7"/>
    <w:rsid w:val="00CA3DF1"/>
    <w:rsid w:val="00CA4581"/>
    <w:rsid w:val="00CC0C06"/>
    <w:rsid w:val="00CD73AC"/>
    <w:rsid w:val="00CE10B5"/>
    <w:rsid w:val="00CE18D5"/>
    <w:rsid w:val="00D02D91"/>
    <w:rsid w:val="00D04109"/>
    <w:rsid w:val="00D12CE6"/>
    <w:rsid w:val="00D21D8E"/>
    <w:rsid w:val="00D23F99"/>
    <w:rsid w:val="00D33DF6"/>
    <w:rsid w:val="00D43CDD"/>
    <w:rsid w:val="00D467A0"/>
    <w:rsid w:val="00D6343B"/>
    <w:rsid w:val="00D63CF4"/>
    <w:rsid w:val="00D7438D"/>
    <w:rsid w:val="00D75706"/>
    <w:rsid w:val="00DA12CF"/>
    <w:rsid w:val="00DC6298"/>
    <w:rsid w:val="00DC676F"/>
    <w:rsid w:val="00DD1218"/>
    <w:rsid w:val="00DD6416"/>
    <w:rsid w:val="00DE398D"/>
    <w:rsid w:val="00DE4F9C"/>
    <w:rsid w:val="00DF4E0A"/>
    <w:rsid w:val="00E02DCD"/>
    <w:rsid w:val="00E12C60"/>
    <w:rsid w:val="00E16AF1"/>
    <w:rsid w:val="00E17872"/>
    <w:rsid w:val="00E22E87"/>
    <w:rsid w:val="00E2455C"/>
    <w:rsid w:val="00E26D85"/>
    <w:rsid w:val="00E41C12"/>
    <w:rsid w:val="00E42967"/>
    <w:rsid w:val="00E57630"/>
    <w:rsid w:val="00E64DF9"/>
    <w:rsid w:val="00E718AA"/>
    <w:rsid w:val="00E71984"/>
    <w:rsid w:val="00E86C2B"/>
    <w:rsid w:val="00E91495"/>
    <w:rsid w:val="00EA246E"/>
    <w:rsid w:val="00ED3D42"/>
    <w:rsid w:val="00ED6D0A"/>
    <w:rsid w:val="00EF2A11"/>
    <w:rsid w:val="00EF7CC9"/>
    <w:rsid w:val="00F0576E"/>
    <w:rsid w:val="00F207C0"/>
    <w:rsid w:val="00F20AE5"/>
    <w:rsid w:val="00F645C7"/>
    <w:rsid w:val="00F845B1"/>
    <w:rsid w:val="00F96937"/>
    <w:rsid w:val="00FB4A3B"/>
    <w:rsid w:val="00FC0EA3"/>
    <w:rsid w:val="00FD2D69"/>
    <w:rsid w:val="00FF4243"/>
    <w:rsid w:val="00FF5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E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abstract"/>
    <w:qFormat/>
    <w:rsid w:val="006123AE"/>
    <w:pPr>
      <w:spacing w:line="240" w:lineRule="auto"/>
      <w:jc w:val="both"/>
    </w:pPr>
    <w:rPr>
      <w:rFonts w:ascii="Cambria" w:hAnsi="Cambria" w:cs="Times New Roman (Cuerpo en alfa"/>
      <w:sz w:val="18"/>
    </w:rPr>
  </w:style>
  <w:style w:type="paragraph" w:styleId="Heading1">
    <w:name w:val="heading 1"/>
    <w:aliases w:val="Título secundario"/>
    <w:basedOn w:val="Normal"/>
    <w:link w:val="Heading1Char"/>
    <w:uiPriority w:val="9"/>
    <w:qFormat/>
    <w:rsid w:val="00EF2A11"/>
    <w:pPr>
      <w:keepNext/>
      <w:keepLines/>
      <w:spacing w:after="120"/>
      <w:contextualSpacing/>
      <w:jc w:val="center"/>
      <w:outlineLvl w:val="0"/>
    </w:pPr>
    <w:rPr>
      <w:rFonts w:eastAsiaTheme="majorEastAsia" w:cstheme="majorBidi"/>
      <w:i/>
      <w:color w:val="FFFFFF" w:themeColor="background1"/>
      <w:sz w:val="24"/>
      <w:szCs w:val="32"/>
    </w:rPr>
  </w:style>
  <w:style w:type="paragraph" w:styleId="Heading2">
    <w:name w:val="heading 2"/>
    <w:aliases w:val="Tablas y figuras"/>
    <w:basedOn w:val="Normal"/>
    <w:next w:val="Normal"/>
    <w:link w:val="Heading2Char"/>
    <w:uiPriority w:val="9"/>
    <w:unhideWhenUsed/>
    <w:qFormat/>
    <w:rsid w:val="00AE2CC5"/>
    <w:pPr>
      <w:keepNext/>
      <w:keepLines/>
      <w:outlineLvl w:val="1"/>
    </w:pPr>
    <w:rPr>
      <w:rFonts w:eastAsiaTheme="majorEastAsia" w:cs="Times New Roman (Títulos en alf"/>
      <w:color w:val="000000" w:themeColor="text1"/>
      <w:sz w:val="16"/>
      <w:szCs w:val="26"/>
    </w:rPr>
  </w:style>
  <w:style w:type="paragraph" w:styleId="Heading3">
    <w:name w:val="heading 3"/>
    <w:aliases w:val="Título de apartado (primer nivel)"/>
    <w:basedOn w:val="Normal"/>
    <w:link w:val="Heading3Char"/>
    <w:uiPriority w:val="9"/>
    <w:unhideWhenUsed/>
    <w:qFormat/>
    <w:rsid w:val="00E42967"/>
    <w:pPr>
      <w:keepNext/>
      <w:keepLines/>
      <w:pBdr>
        <w:bottom w:val="single" w:sz="48" w:space="1" w:color="4A66AC" w:themeColor="accent1"/>
      </w:pBdr>
      <w:spacing w:before="120"/>
      <w:contextualSpacing/>
      <w:outlineLvl w:val="2"/>
    </w:pPr>
    <w:rPr>
      <w:rFonts w:eastAsiaTheme="majorEastAsia" w:cs="Times New Roman (Títulos en alf"/>
      <w:b/>
      <w:sz w:val="24"/>
      <w:szCs w:val="24"/>
    </w:rPr>
  </w:style>
  <w:style w:type="paragraph" w:styleId="Heading4">
    <w:name w:val="heading 4"/>
    <w:aliases w:val="Texto del artículo"/>
    <w:basedOn w:val="Normal"/>
    <w:link w:val="Heading4Char"/>
    <w:uiPriority w:val="9"/>
    <w:unhideWhenUsed/>
    <w:qFormat/>
    <w:rsid w:val="001C4FD0"/>
    <w:pPr>
      <w:spacing w:before="120" w:after="120"/>
      <w:contextualSpacing/>
      <w:outlineLvl w:val="3"/>
    </w:pPr>
    <w:rPr>
      <w:rFonts w:eastAsiaTheme="majorEastAsia" w:cs="Times New Roman (Títulos en alf"/>
      <w:iCs/>
      <w:sz w:val="22"/>
    </w:rPr>
  </w:style>
  <w:style w:type="paragraph" w:styleId="Heading5">
    <w:name w:val="heading 5"/>
    <w:aliases w:val="Referencias"/>
    <w:basedOn w:val="Normal"/>
    <w:next w:val="Normal"/>
    <w:link w:val="Heading5Char"/>
    <w:uiPriority w:val="9"/>
    <w:unhideWhenUsed/>
    <w:qFormat/>
    <w:rsid w:val="008A2E87"/>
    <w:pPr>
      <w:keepNext/>
      <w:keepLines/>
      <w:spacing w:before="40"/>
      <w:ind w:left="709" w:hanging="709"/>
      <w:outlineLvl w:val="4"/>
    </w:pPr>
    <w:rPr>
      <w:rFonts w:eastAsiaTheme="majorEastAsia" w:cstheme="majorBidi"/>
      <w:color w:val="000000" w:themeColor="text1"/>
      <w:sz w:val="22"/>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as y figuras Char"/>
    <w:basedOn w:val="DefaultParagraphFont"/>
    <w:link w:val="Heading2"/>
    <w:uiPriority w:val="9"/>
    <w:rsid w:val="00AE2CC5"/>
    <w:rPr>
      <w:rFonts w:ascii="Cambria" w:eastAsiaTheme="majorEastAsia" w:hAnsi="Cambria" w:cs="Times New Roman (Títulos en alf"/>
      <w:color w:val="000000" w:themeColor="text1"/>
      <w:sz w:val="16"/>
      <w:szCs w:val="26"/>
    </w:rPr>
  </w:style>
  <w:style w:type="character" w:customStyle="1" w:styleId="Heading3Char">
    <w:name w:val="Heading 3 Char"/>
    <w:aliases w:val="Título de apartado (primer nivel) Char"/>
    <w:basedOn w:val="DefaultParagraphFont"/>
    <w:link w:val="Heading3"/>
    <w:uiPriority w:val="9"/>
    <w:rsid w:val="00E42967"/>
    <w:rPr>
      <w:rFonts w:ascii="Cambria" w:eastAsiaTheme="majorEastAsia" w:hAnsi="Cambria" w:cs="Times New Roman (Títulos en alf"/>
      <w:b/>
      <w:sz w:val="24"/>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utores"/>
    <w:uiPriority w:val="1"/>
    <w:qFormat/>
    <w:rsid w:val="00031792"/>
    <w:pPr>
      <w:spacing w:line="240" w:lineRule="auto"/>
    </w:pPr>
    <w:rPr>
      <w:rFonts w:ascii="Cambria" w:hAnsi="Cambria" w:cs="Times New Roman (Cuerpo en alfa"/>
      <w:sz w:val="14"/>
    </w:rPr>
  </w:style>
  <w:style w:type="character" w:customStyle="1" w:styleId="Heading1Char">
    <w:name w:val="Heading 1 Char"/>
    <w:aliases w:val="Título secundario Char"/>
    <w:basedOn w:val="DefaultParagraphFont"/>
    <w:link w:val="Heading1"/>
    <w:uiPriority w:val="9"/>
    <w:rsid w:val="00EF2A11"/>
    <w:rPr>
      <w:rFonts w:ascii="Cambria" w:eastAsiaTheme="majorEastAsia" w:hAnsi="Cambria" w:cstheme="majorBidi"/>
      <w:i/>
      <w:color w:val="FFFFFF" w:themeColor="background1"/>
      <w:sz w:val="24"/>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aliases w:val="Texto del artículo Char"/>
    <w:basedOn w:val="DefaultParagraphFont"/>
    <w:link w:val="Heading4"/>
    <w:uiPriority w:val="9"/>
    <w:rsid w:val="001C4FD0"/>
    <w:rPr>
      <w:rFonts w:ascii="Cambria" w:eastAsiaTheme="majorEastAsia" w:hAnsi="Cambria" w:cs="Times New Roman (Títulos en alf"/>
      <w:iCs/>
      <w:sz w:val="22"/>
    </w:rPr>
  </w:style>
  <w:style w:type="paragraph" w:styleId="Header">
    <w:name w:val="header"/>
    <w:basedOn w:val="Normal"/>
    <w:link w:val="HeaderChar"/>
    <w:uiPriority w:val="99"/>
    <w:unhideWhenUsed/>
    <w:qFormat/>
    <w:rsid w:val="008E5D5A"/>
    <w:pPr>
      <w:pBdr>
        <w:bottom w:val="single" w:sz="4" w:space="1" w:color="498CF1" w:themeColor="background2" w:themeShade="BF"/>
      </w:pBdr>
      <w:jc w:val="center"/>
    </w:pPr>
    <w:rPr>
      <w:color w:val="498CF1" w:themeColor="background2" w:themeShade="BF"/>
      <w:sz w:val="16"/>
    </w:rPr>
  </w:style>
  <w:style w:type="paragraph" w:customStyle="1" w:styleId="Ttuloprincipal">
    <w:name w:val="Título principal"/>
    <w:basedOn w:val="Normal"/>
    <w:next w:val="Heading3"/>
    <w:uiPriority w:val="1"/>
    <w:qFormat/>
    <w:rsid w:val="00EF2A11"/>
    <w:pPr>
      <w:spacing w:before="120"/>
      <w:contextualSpacing/>
      <w:jc w:val="center"/>
    </w:pPr>
    <w:rPr>
      <w:b/>
      <w:color w:val="FFFFFF" w:themeColor="background1"/>
      <w:sz w:val="26"/>
    </w:rPr>
  </w:style>
  <w:style w:type="character" w:customStyle="1" w:styleId="HeaderChar">
    <w:name w:val="Header Char"/>
    <w:basedOn w:val="DefaultParagraphFont"/>
    <w:link w:val="Header"/>
    <w:uiPriority w:val="99"/>
    <w:rsid w:val="008E5D5A"/>
    <w:rPr>
      <w:rFonts w:ascii="Cambria" w:hAnsi="Cambria" w:cs="Times New Roman (Cuerpo en alfa"/>
      <w:color w:val="498CF1" w:themeColor="background2" w:themeShade="BF"/>
      <w:sz w:val="16"/>
    </w:rPr>
  </w:style>
  <w:style w:type="paragraph" w:styleId="Footer">
    <w:name w:val="footer"/>
    <w:basedOn w:val="Normal"/>
    <w:link w:val="FooterChar"/>
    <w:uiPriority w:val="99"/>
    <w:unhideWhenUsed/>
    <w:rsid w:val="000D1BA4"/>
    <w:pPr>
      <w:jc w:val="center"/>
    </w:pPr>
    <w:rPr>
      <w:b/>
      <w:color w:val="498CF1" w:themeColor="background2" w:themeShade="BF"/>
      <w:sz w:val="16"/>
    </w:rPr>
  </w:style>
  <w:style w:type="character" w:customStyle="1" w:styleId="FooterChar">
    <w:name w:val="Footer Char"/>
    <w:basedOn w:val="DefaultParagraphFont"/>
    <w:link w:val="Footer"/>
    <w:uiPriority w:val="99"/>
    <w:rsid w:val="000D1BA4"/>
    <w:rPr>
      <w:rFonts w:ascii="Cambria" w:hAnsi="Cambria" w:cs="Times New Roman (Cuerpo en alfa"/>
      <w:b/>
      <w:color w:val="498CF1" w:themeColor="background2" w:themeShade="BF"/>
      <w:sz w:val="16"/>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CommentText">
    <w:name w:val="annotation text"/>
    <w:basedOn w:val="Normal"/>
    <w:link w:val="CommentTextChar"/>
    <w:uiPriority w:val="99"/>
    <w:unhideWhenUsed/>
    <w:rsid w:val="00D63CF4"/>
    <w:pPr>
      <w:spacing w:after="200"/>
    </w:pPr>
    <w:rPr>
      <w:lang w:val="en-US"/>
    </w:rPr>
  </w:style>
  <w:style w:type="character" w:customStyle="1" w:styleId="CommentTextChar">
    <w:name w:val="Comment Text Char"/>
    <w:basedOn w:val="DefaultParagraphFont"/>
    <w:link w:val="CommentText"/>
    <w:uiPriority w:val="99"/>
    <w:rsid w:val="00D63CF4"/>
    <w:rPr>
      <w:lang w:val="en-US"/>
    </w:rPr>
  </w:style>
  <w:style w:type="paragraph" w:styleId="ListParagraph">
    <w:name w:val="List Paragraph"/>
    <w:aliases w:val="Citación"/>
    <w:basedOn w:val="Normal"/>
    <w:uiPriority w:val="34"/>
    <w:qFormat/>
    <w:rsid w:val="00EF2A11"/>
    <w:pPr>
      <w:contextualSpacing/>
      <w:jc w:val="left"/>
    </w:pPr>
    <w:rPr>
      <w:sz w:val="12"/>
      <w:szCs w:val="22"/>
      <w:lang w:val="en-US"/>
    </w:rPr>
  </w:style>
  <w:style w:type="character" w:customStyle="1" w:styleId="hgkelc">
    <w:name w:val="hgkelc"/>
    <w:basedOn w:val="DefaultParagraphFont"/>
    <w:rsid w:val="001F0CEB"/>
  </w:style>
  <w:style w:type="character" w:styleId="Hyperlink">
    <w:name w:val="Hyperlink"/>
    <w:basedOn w:val="DefaultParagraphFont"/>
    <w:uiPriority w:val="99"/>
    <w:unhideWhenUsed/>
    <w:rsid w:val="008447E3"/>
    <w:rPr>
      <w:color w:val="9454C3" w:themeColor="hyperlink"/>
      <w:u w:val="single"/>
    </w:rPr>
  </w:style>
  <w:style w:type="paragraph" w:styleId="Caption">
    <w:name w:val="caption"/>
    <w:aliases w:val="Fechas"/>
    <w:basedOn w:val="Normal"/>
    <w:next w:val="Normal"/>
    <w:uiPriority w:val="35"/>
    <w:unhideWhenUsed/>
    <w:qFormat/>
    <w:rsid w:val="003D3726"/>
    <w:pPr>
      <w:jc w:val="left"/>
    </w:pPr>
    <w:rPr>
      <w:iCs/>
      <w:color w:val="000000" w:themeColor="text1"/>
      <w:sz w:val="14"/>
      <w:szCs w:val="18"/>
    </w:rPr>
  </w:style>
  <w:style w:type="character" w:customStyle="1" w:styleId="UnresolvedMention">
    <w:name w:val="Unresolved Mention"/>
    <w:basedOn w:val="DefaultParagraphFont"/>
    <w:uiPriority w:val="99"/>
    <w:semiHidden/>
    <w:unhideWhenUsed/>
    <w:rsid w:val="00623645"/>
    <w:rPr>
      <w:color w:val="605E5C"/>
      <w:shd w:val="clear" w:color="auto" w:fill="E1DFDD"/>
    </w:rPr>
  </w:style>
  <w:style w:type="character" w:customStyle="1" w:styleId="Heading5Char">
    <w:name w:val="Heading 5 Char"/>
    <w:aliases w:val="Referencias Char"/>
    <w:basedOn w:val="DefaultParagraphFont"/>
    <w:link w:val="Heading5"/>
    <w:uiPriority w:val="9"/>
    <w:rsid w:val="008A2E87"/>
    <w:rPr>
      <w:rFonts w:ascii="Cambria" w:eastAsiaTheme="majorEastAsia" w:hAnsi="Cambria" w:cstheme="majorBidi"/>
      <w:color w:val="000000" w:themeColor="text1"/>
      <w:sz w:val="22"/>
    </w:rPr>
  </w:style>
  <w:style w:type="paragraph" w:customStyle="1" w:styleId="Subttulosdeapartadossegundonivel">
    <w:name w:val="Subtítulos de apartados (segundo nivel)"/>
    <w:basedOn w:val="Heading3"/>
    <w:link w:val="SubttulosdeapartadossegundonivelCar"/>
    <w:qFormat/>
    <w:rsid w:val="00031792"/>
    <w:pPr>
      <w:pBdr>
        <w:bottom w:val="none" w:sz="0" w:space="0" w:color="auto"/>
      </w:pBdr>
    </w:pPr>
    <w:rPr>
      <w:i/>
      <w:lang w:val="en-US"/>
    </w:rPr>
  </w:style>
  <w:style w:type="character" w:styleId="Emphasis">
    <w:name w:val="Emphasis"/>
    <w:basedOn w:val="DefaultParagraphFont"/>
    <w:uiPriority w:val="20"/>
    <w:rsid w:val="007047EB"/>
    <w:rPr>
      <w:i/>
      <w:iCs/>
    </w:rPr>
  </w:style>
  <w:style w:type="table" w:customStyle="1" w:styleId="PlainTable31">
    <w:name w:val="Plain Table 31"/>
    <w:basedOn w:val="TableNormal"/>
    <w:uiPriority w:val="43"/>
    <w:rsid w:val="007047E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7514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514B2"/>
    <w:rPr>
      <w:color w:val="3EBBF0" w:themeColor="followedHyperlink"/>
      <w:u w:val="single"/>
    </w:rPr>
  </w:style>
  <w:style w:type="paragraph" w:styleId="NormalWeb">
    <w:name w:val="Normal (Web)"/>
    <w:basedOn w:val="Normal"/>
    <w:uiPriority w:val="99"/>
    <w:unhideWhenUsed/>
    <w:rsid w:val="002D5083"/>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ubttulosdesubttulostercernivel">
    <w:name w:val="Subtítulos de subtítulos (tercer nivel)"/>
    <w:basedOn w:val="Subttulosdeapartadossegundonivel"/>
    <w:link w:val="SubttulosdesubttulostercernivelCar"/>
    <w:qFormat/>
    <w:rsid w:val="00EA246E"/>
    <w:pPr>
      <w:keepNext w:val="0"/>
      <w:keepLines w:val="0"/>
      <w:suppressLineNumbers/>
      <w:ind w:firstLine="284"/>
    </w:pPr>
    <w:rPr>
      <w:b w:val="0"/>
      <w:lang w:val="es-ES"/>
    </w:rPr>
  </w:style>
  <w:style w:type="paragraph" w:customStyle="1" w:styleId="Subttuloscuartonivel">
    <w:name w:val="Subtítulos cuarto nivel"/>
    <w:basedOn w:val="Heading4"/>
    <w:link w:val="SubttuloscuartonivelCar"/>
    <w:rsid w:val="00EA246E"/>
    <w:pPr>
      <w:ind w:firstLine="567"/>
    </w:pPr>
  </w:style>
  <w:style w:type="character" w:customStyle="1" w:styleId="SubttulosdeapartadossegundonivelCar">
    <w:name w:val="Subtítulos de apartados (segundo nivel) Car"/>
    <w:basedOn w:val="Heading3Char"/>
    <w:link w:val="Subttulosdeapartadossegundonivel"/>
    <w:rsid w:val="00031792"/>
    <w:rPr>
      <w:rFonts w:ascii="Cambria" w:eastAsiaTheme="majorEastAsia" w:hAnsi="Cambria" w:cs="Times New Roman (Títulos en alf"/>
      <w:b/>
      <w:i/>
      <w:sz w:val="24"/>
      <w:szCs w:val="24"/>
      <w:lang w:val="en-US"/>
    </w:rPr>
  </w:style>
  <w:style w:type="character" w:customStyle="1" w:styleId="SubttulosdesubttulostercernivelCar">
    <w:name w:val="Subtítulos de subtítulos (tercer nivel) Car"/>
    <w:basedOn w:val="SubttulosdeapartadossegundonivelCar"/>
    <w:link w:val="Subttulosdesubttulostercernivel"/>
    <w:rsid w:val="00EA246E"/>
    <w:rPr>
      <w:rFonts w:ascii="Cambria" w:eastAsiaTheme="majorEastAsia" w:hAnsi="Cambria" w:cs="Times New Roman (Títulos en alf"/>
      <w:b w:val="0"/>
      <w:i/>
      <w:sz w:val="24"/>
      <w:szCs w:val="24"/>
      <w:lang w:val="en-US"/>
    </w:rPr>
  </w:style>
  <w:style w:type="character" w:styleId="CommentReference">
    <w:name w:val="annotation reference"/>
    <w:basedOn w:val="DefaultParagraphFont"/>
    <w:uiPriority w:val="99"/>
    <w:semiHidden/>
    <w:unhideWhenUsed/>
    <w:rsid w:val="003D3726"/>
    <w:rPr>
      <w:sz w:val="16"/>
      <w:szCs w:val="16"/>
    </w:rPr>
  </w:style>
  <w:style w:type="character" w:customStyle="1" w:styleId="SubttuloscuartonivelCar">
    <w:name w:val="Subtítulos cuarto nivel Car"/>
    <w:basedOn w:val="Heading4Char"/>
    <w:link w:val="Subttuloscuartonivel"/>
    <w:rsid w:val="00EA246E"/>
    <w:rPr>
      <w:rFonts w:ascii="Cambria" w:eastAsiaTheme="majorEastAsia" w:hAnsi="Cambria" w:cs="Times New Roman (Títulos en alf"/>
      <w:iCs/>
      <w:sz w:val="22"/>
    </w:rPr>
  </w:style>
  <w:style w:type="paragraph" w:styleId="CommentSubject">
    <w:name w:val="annotation subject"/>
    <w:basedOn w:val="CommentText"/>
    <w:next w:val="CommentText"/>
    <w:link w:val="CommentSubjectChar"/>
    <w:uiPriority w:val="99"/>
    <w:semiHidden/>
    <w:unhideWhenUsed/>
    <w:rsid w:val="003D3726"/>
    <w:pPr>
      <w:spacing w:after="0"/>
    </w:pPr>
    <w:rPr>
      <w:b/>
      <w:bCs/>
      <w:sz w:val="20"/>
      <w:lang w:val="es-ES"/>
    </w:rPr>
  </w:style>
  <w:style w:type="character" w:customStyle="1" w:styleId="CommentSubjectChar">
    <w:name w:val="Comment Subject Char"/>
    <w:basedOn w:val="CommentTextChar"/>
    <w:link w:val="CommentSubject"/>
    <w:uiPriority w:val="99"/>
    <w:semiHidden/>
    <w:rsid w:val="003D3726"/>
    <w:rPr>
      <w:rFonts w:ascii="Cambria" w:hAnsi="Cambria" w:cs="Times New Roman (Cuerpo en alfa"/>
      <w:b/>
      <w:bCs/>
      <w:lang w:val="en-US"/>
    </w:rPr>
  </w:style>
  <w:style w:type="paragraph" w:styleId="PlainText">
    <w:name w:val="Plain Text"/>
    <w:basedOn w:val="Normal"/>
    <w:link w:val="PlainTextChar"/>
    <w:uiPriority w:val="99"/>
    <w:semiHidden/>
    <w:unhideWhenUsed/>
    <w:rsid w:val="00CC0C06"/>
    <w:rPr>
      <w:rFonts w:ascii="Consolas" w:hAnsi="Consolas"/>
      <w:sz w:val="21"/>
      <w:szCs w:val="21"/>
    </w:rPr>
  </w:style>
  <w:style w:type="character" w:customStyle="1" w:styleId="PlainTextChar">
    <w:name w:val="Plain Text Char"/>
    <w:basedOn w:val="DefaultParagraphFont"/>
    <w:link w:val="PlainText"/>
    <w:uiPriority w:val="99"/>
    <w:semiHidden/>
    <w:rsid w:val="00CC0C06"/>
    <w:rPr>
      <w:rFonts w:ascii="Consolas" w:hAnsi="Consolas" w:cs="Times New Roman (Cuerpo en alfa"/>
      <w:sz w:val="21"/>
      <w:szCs w:val="21"/>
    </w:rPr>
  </w:style>
  <w:style w:type="paragraph" w:customStyle="1" w:styleId="Tabladentro">
    <w:name w:val="Tabla dentro"/>
    <w:basedOn w:val="Heading2"/>
    <w:qFormat/>
    <w:rsid w:val="00AE2CC5"/>
    <w:pPr>
      <w:keepNext w:val="0"/>
      <w:keepLines w:val="0"/>
      <w:suppressLineNumbers/>
      <w:jc w:val="center"/>
    </w:pPr>
    <w:rPr>
      <w:lang w:val="en-US"/>
    </w:rPr>
  </w:style>
  <w:style w:type="table" w:customStyle="1" w:styleId="PlainTable41">
    <w:name w:val="Plain Table 41"/>
    <w:basedOn w:val="TableNormal"/>
    <w:uiPriority w:val="44"/>
    <w:rsid w:val="003F5EB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E4951"/>
    <w:rPr>
      <w:rFonts w:ascii="Tahoma" w:hAnsi="Tahoma" w:cs="Tahoma"/>
      <w:sz w:val="16"/>
      <w:szCs w:val="16"/>
    </w:rPr>
  </w:style>
  <w:style w:type="character" w:customStyle="1" w:styleId="BalloonTextChar">
    <w:name w:val="Balloon Text Char"/>
    <w:basedOn w:val="DefaultParagraphFont"/>
    <w:link w:val="BalloonText"/>
    <w:uiPriority w:val="99"/>
    <w:semiHidden/>
    <w:rsid w:val="002E4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abstract"/>
    <w:qFormat/>
    <w:rsid w:val="006123AE"/>
    <w:pPr>
      <w:spacing w:line="240" w:lineRule="auto"/>
      <w:jc w:val="both"/>
    </w:pPr>
    <w:rPr>
      <w:rFonts w:ascii="Cambria" w:hAnsi="Cambria" w:cs="Times New Roman (Cuerpo en alfa"/>
      <w:sz w:val="18"/>
    </w:rPr>
  </w:style>
  <w:style w:type="paragraph" w:styleId="Heading1">
    <w:name w:val="heading 1"/>
    <w:aliases w:val="Título secundario"/>
    <w:basedOn w:val="Normal"/>
    <w:link w:val="Heading1Char"/>
    <w:uiPriority w:val="9"/>
    <w:qFormat/>
    <w:rsid w:val="00EF2A11"/>
    <w:pPr>
      <w:keepNext/>
      <w:keepLines/>
      <w:spacing w:after="120"/>
      <w:contextualSpacing/>
      <w:jc w:val="center"/>
      <w:outlineLvl w:val="0"/>
    </w:pPr>
    <w:rPr>
      <w:rFonts w:eastAsiaTheme="majorEastAsia" w:cstheme="majorBidi"/>
      <w:i/>
      <w:color w:val="FFFFFF" w:themeColor="background1"/>
      <w:sz w:val="24"/>
      <w:szCs w:val="32"/>
    </w:rPr>
  </w:style>
  <w:style w:type="paragraph" w:styleId="Heading2">
    <w:name w:val="heading 2"/>
    <w:aliases w:val="Tablas y figuras"/>
    <w:basedOn w:val="Normal"/>
    <w:next w:val="Normal"/>
    <w:link w:val="Heading2Char"/>
    <w:uiPriority w:val="9"/>
    <w:unhideWhenUsed/>
    <w:qFormat/>
    <w:rsid w:val="00AE2CC5"/>
    <w:pPr>
      <w:keepNext/>
      <w:keepLines/>
      <w:outlineLvl w:val="1"/>
    </w:pPr>
    <w:rPr>
      <w:rFonts w:eastAsiaTheme="majorEastAsia" w:cs="Times New Roman (Títulos en alf"/>
      <w:color w:val="000000" w:themeColor="text1"/>
      <w:sz w:val="16"/>
      <w:szCs w:val="26"/>
    </w:rPr>
  </w:style>
  <w:style w:type="paragraph" w:styleId="Heading3">
    <w:name w:val="heading 3"/>
    <w:aliases w:val="Título de apartado (primer nivel)"/>
    <w:basedOn w:val="Normal"/>
    <w:link w:val="Heading3Char"/>
    <w:uiPriority w:val="9"/>
    <w:unhideWhenUsed/>
    <w:qFormat/>
    <w:rsid w:val="00E42967"/>
    <w:pPr>
      <w:keepNext/>
      <w:keepLines/>
      <w:pBdr>
        <w:bottom w:val="single" w:sz="48" w:space="1" w:color="4A66AC" w:themeColor="accent1"/>
      </w:pBdr>
      <w:spacing w:before="120"/>
      <w:contextualSpacing/>
      <w:outlineLvl w:val="2"/>
    </w:pPr>
    <w:rPr>
      <w:rFonts w:eastAsiaTheme="majorEastAsia" w:cs="Times New Roman (Títulos en alf"/>
      <w:b/>
      <w:sz w:val="24"/>
      <w:szCs w:val="24"/>
    </w:rPr>
  </w:style>
  <w:style w:type="paragraph" w:styleId="Heading4">
    <w:name w:val="heading 4"/>
    <w:aliases w:val="Texto del artículo"/>
    <w:basedOn w:val="Normal"/>
    <w:link w:val="Heading4Char"/>
    <w:uiPriority w:val="9"/>
    <w:unhideWhenUsed/>
    <w:qFormat/>
    <w:rsid w:val="001C4FD0"/>
    <w:pPr>
      <w:spacing w:before="120" w:after="120"/>
      <w:contextualSpacing/>
      <w:outlineLvl w:val="3"/>
    </w:pPr>
    <w:rPr>
      <w:rFonts w:eastAsiaTheme="majorEastAsia" w:cs="Times New Roman (Títulos en alf"/>
      <w:iCs/>
      <w:sz w:val="22"/>
    </w:rPr>
  </w:style>
  <w:style w:type="paragraph" w:styleId="Heading5">
    <w:name w:val="heading 5"/>
    <w:aliases w:val="Referencias"/>
    <w:basedOn w:val="Normal"/>
    <w:next w:val="Normal"/>
    <w:link w:val="Heading5Char"/>
    <w:uiPriority w:val="9"/>
    <w:unhideWhenUsed/>
    <w:qFormat/>
    <w:rsid w:val="008A2E87"/>
    <w:pPr>
      <w:keepNext/>
      <w:keepLines/>
      <w:spacing w:before="40"/>
      <w:ind w:left="709" w:hanging="709"/>
      <w:outlineLvl w:val="4"/>
    </w:pPr>
    <w:rPr>
      <w:rFonts w:eastAsiaTheme="majorEastAsia" w:cstheme="majorBidi"/>
      <w:color w:val="000000" w:themeColor="text1"/>
      <w:sz w:val="22"/>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as y figuras Char"/>
    <w:basedOn w:val="DefaultParagraphFont"/>
    <w:link w:val="Heading2"/>
    <w:uiPriority w:val="9"/>
    <w:rsid w:val="00AE2CC5"/>
    <w:rPr>
      <w:rFonts w:ascii="Cambria" w:eastAsiaTheme="majorEastAsia" w:hAnsi="Cambria" w:cs="Times New Roman (Títulos en alf"/>
      <w:color w:val="000000" w:themeColor="text1"/>
      <w:sz w:val="16"/>
      <w:szCs w:val="26"/>
    </w:rPr>
  </w:style>
  <w:style w:type="character" w:customStyle="1" w:styleId="Heading3Char">
    <w:name w:val="Heading 3 Char"/>
    <w:aliases w:val="Título de apartado (primer nivel) Char"/>
    <w:basedOn w:val="DefaultParagraphFont"/>
    <w:link w:val="Heading3"/>
    <w:uiPriority w:val="9"/>
    <w:rsid w:val="00E42967"/>
    <w:rPr>
      <w:rFonts w:ascii="Cambria" w:eastAsiaTheme="majorEastAsia" w:hAnsi="Cambria" w:cs="Times New Roman (Títulos en alf"/>
      <w:b/>
      <w:sz w:val="24"/>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utores"/>
    <w:uiPriority w:val="1"/>
    <w:qFormat/>
    <w:rsid w:val="00031792"/>
    <w:pPr>
      <w:spacing w:line="240" w:lineRule="auto"/>
    </w:pPr>
    <w:rPr>
      <w:rFonts w:ascii="Cambria" w:hAnsi="Cambria" w:cs="Times New Roman (Cuerpo en alfa"/>
      <w:sz w:val="14"/>
    </w:rPr>
  </w:style>
  <w:style w:type="character" w:customStyle="1" w:styleId="Heading1Char">
    <w:name w:val="Heading 1 Char"/>
    <w:aliases w:val="Título secundario Char"/>
    <w:basedOn w:val="DefaultParagraphFont"/>
    <w:link w:val="Heading1"/>
    <w:uiPriority w:val="9"/>
    <w:rsid w:val="00EF2A11"/>
    <w:rPr>
      <w:rFonts w:ascii="Cambria" w:eastAsiaTheme="majorEastAsia" w:hAnsi="Cambria" w:cstheme="majorBidi"/>
      <w:i/>
      <w:color w:val="FFFFFF" w:themeColor="background1"/>
      <w:sz w:val="24"/>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aliases w:val="Texto del artículo Char"/>
    <w:basedOn w:val="DefaultParagraphFont"/>
    <w:link w:val="Heading4"/>
    <w:uiPriority w:val="9"/>
    <w:rsid w:val="001C4FD0"/>
    <w:rPr>
      <w:rFonts w:ascii="Cambria" w:eastAsiaTheme="majorEastAsia" w:hAnsi="Cambria" w:cs="Times New Roman (Títulos en alf"/>
      <w:iCs/>
      <w:sz w:val="22"/>
    </w:rPr>
  </w:style>
  <w:style w:type="paragraph" w:styleId="Header">
    <w:name w:val="header"/>
    <w:basedOn w:val="Normal"/>
    <w:link w:val="HeaderChar"/>
    <w:uiPriority w:val="99"/>
    <w:unhideWhenUsed/>
    <w:qFormat/>
    <w:rsid w:val="008E5D5A"/>
    <w:pPr>
      <w:pBdr>
        <w:bottom w:val="single" w:sz="4" w:space="1" w:color="498CF1" w:themeColor="background2" w:themeShade="BF"/>
      </w:pBdr>
      <w:jc w:val="center"/>
    </w:pPr>
    <w:rPr>
      <w:color w:val="498CF1" w:themeColor="background2" w:themeShade="BF"/>
      <w:sz w:val="16"/>
    </w:rPr>
  </w:style>
  <w:style w:type="paragraph" w:customStyle="1" w:styleId="Ttuloprincipal">
    <w:name w:val="Título principal"/>
    <w:basedOn w:val="Normal"/>
    <w:next w:val="Heading3"/>
    <w:uiPriority w:val="1"/>
    <w:qFormat/>
    <w:rsid w:val="00EF2A11"/>
    <w:pPr>
      <w:spacing w:before="120"/>
      <w:contextualSpacing/>
      <w:jc w:val="center"/>
    </w:pPr>
    <w:rPr>
      <w:b/>
      <w:color w:val="FFFFFF" w:themeColor="background1"/>
      <w:sz w:val="26"/>
    </w:rPr>
  </w:style>
  <w:style w:type="character" w:customStyle="1" w:styleId="HeaderChar">
    <w:name w:val="Header Char"/>
    <w:basedOn w:val="DefaultParagraphFont"/>
    <w:link w:val="Header"/>
    <w:uiPriority w:val="99"/>
    <w:rsid w:val="008E5D5A"/>
    <w:rPr>
      <w:rFonts w:ascii="Cambria" w:hAnsi="Cambria" w:cs="Times New Roman (Cuerpo en alfa"/>
      <w:color w:val="498CF1" w:themeColor="background2" w:themeShade="BF"/>
      <w:sz w:val="16"/>
    </w:rPr>
  </w:style>
  <w:style w:type="paragraph" w:styleId="Footer">
    <w:name w:val="footer"/>
    <w:basedOn w:val="Normal"/>
    <w:link w:val="FooterChar"/>
    <w:uiPriority w:val="99"/>
    <w:unhideWhenUsed/>
    <w:rsid w:val="000D1BA4"/>
    <w:pPr>
      <w:jc w:val="center"/>
    </w:pPr>
    <w:rPr>
      <w:b/>
      <w:color w:val="498CF1" w:themeColor="background2" w:themeShade="BF"/>
      <w:sz w:val="16"/>
    </w:rPr>
  </w:style>
  <w:style w:type="character" w:customStyle="1" w:styleId="FooterChar">
    <w:name w:val="Footer Char"/>
    <w:basedOn w:val="DefaultParagraphFont"/>
    <w:link w:val="Footer"/>
    <w:uiPriority w:val="99"/>
    <w:rsid w:val="000D1BA4"/>
    <w:rPr>
      <w:rFonts w:ascii="Cambria" w:hAnsi="Cambria" w:cs="Times New Roman (Cuerpo en alfa"/>
      <w:b/>
      <w:color w:val="498CF1" w:themeColor="background2" w:themeShade="BF"/>
      <w:sz w:val="16"/>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CommentText">
    <w:name w:val="annotation text"/>
    <w:basedOn w:val="Normal"/>
    <w:link w:val="CommentTextChar"/>
    <w:uiPriority w:val="99"/>
    <w:unhideWhenUsed/>
    <w:rsid w:val="00D63CF4"/>
    <w:pPr>
      <w:spacing w:after="200"/>
    </w:pPr>
    <w:rPr>
      <w:lang w:val="en-US"/>
    </w:rPr>
  </w:style>
  <w:style w:type="character" w:customStyle="1" w:styleId="CommentTextChar">
    <w:name w:val="Comment Text Char"/>
    <w:basedOn w:val="DefaultParagraphFont"/>
    <w:link w:val="CommentText"/>
    <w:uiPriority w:val="99"/>
    <w:rsid w:val="00D63CF4"/>
    <w:rPr>
      <w:lang w:val="en-US"/>
    </w:rPr>
  </w:style>
  <w:style w:type="paragraph" w:styleId="ListParagraph">
    <w:name w:val="List Paragraph"/>
    <w:aliases w:val="Citación"/>
    <w:basedOn w:val="Normal"/>
    <w:uiPriority w:val="34"/>
    <w:qFormat/>
    <w:rsid w:val="00EF2A11"/>
    <w:pPr>
      <w:contextualSpacing/>
      <w:jc w:val="left"/>
    </w:pPr>
    <w:rPr>
      <w:sz w:val="12"/>
      <w:szCs w:val="22"/>
      <w:lang w:val="en-US"/>
    </w:rPr>
  </w:style>
  <w:style w:type="character" w:customStyle="1" w:styleId="hgkelc">
    <w:name w:val="hgkelc"/>
    <w:basedOn w:val="DefaultParagraphFont"/>
    <w:rsid w:val="001F0CEB"/>
  </w:style>
  <w:style w:type="character" w:styleId="Hyperlink">
    <w:name w:val="Hyperlink"/>
    <w:basedOn w:val="DefaultParagraphFont"/>
    <w:uiPriority w:val="99"/>
    <w:unhideWhenUsed/>
    <w:rsid w:val="008447E3"/>
    <w:rPr>
      <w:color w:val="9454C3" w:themeColor="hyperlink"/>
      <w:u w:val="single"/>
    </w:rPr>
  </w:style>
  <w:style w:type="paragraph" w:styleId="Caption">
    <w:name w:val="caption"/>
    <w:aliases w:val="Fechas"/>
    <w:basedOn w:val="Normal"/>
    <w:next w:val="Normal"/>
    <w:uiPriority w:val="35"/>
    <w:unhideWhenUsed/>
    <w:qFormat/>
    <w:rsid w:val="003D3726"/>
    <w:pPr>
      <w:jc w:val="left"/>
    </w:pPr>
    <w:rPr>
      <w:iCs/>
      <w:color w:val="000000" w:themeColor="text1"/>
      <w:sz w:val="14"/>
      <w:szCs w:val="18"/>
    </w:rPr>
  </w:style>
  <w:style w:type="character" w:customStyle="1" w:styleId="UnresolvedMention">
    <w:name w:val="Unresolved Mention"/>
    <w:basedOn w:val="DefaultParagraphFont"/>
    <w:uiPriority w:val="99"/>
    <w:semiHidden/>
    <w:unhideWhenUsed/>
    <w:rsid w:val="00623645"/>
    <w:rPr>
      <w:color w:val="605E5C"/>
      <w:shd w:val="clear" w:color="auto" w:fill="E1DFDD"/>
    </w:rPr>
  </w:style>
  <w:style w:type="character" w:customStyle="1" w:styleId="Heading5Char">
    <w:name w:val="Heading 5 Char"/>
    <w:aliases w:val="Referencias Char"/>
    <w:basedOn w:val="DefaultParagraphFont"/>
    <w:link w:val="Heading5"/>
    <w:uiPriority w:val="9"/>
    <w:rsid w:val="008A2E87"/>
    <w:rPr>
      <w:rFonts w:ascii="Cambria" w:eastAsiaTheme="majorEastAsia" w:hAnsi="Cambria" w:cstheme="majorBidi"/>
      <w:color w:val="000000" w:themeColor="text1"/>
      <w:sz w:val="22"/>
    </w:rPr>
  </w:style>
  <w:style w:type="paragraph" w:customStyle="1" w:styleId="Subttulosdeapartadossegundonivel">
    <w:name w:val="Subtítulos de apartados (segundo nivel)"/>
    <w:basedOn w:val="Heading3"/>
    <w:link w:val="SubttulosdeapartadossegundonivelCar"/>
    <w:qFormat/>
    <w:rsid w:val="00031792"/>
    <w:pPr>
      <w:pBdr>
        <w:bottom w:val="none" w:sz="0" w:space="0" w:color="auto"/>
      </w:pBdr>
    </w:pPr>
    <w:rPr>
      <w:i/>
      <w:lang w:val="en-US"/>
    </w:rPr>
  </w:style>
  <w:style w:type="character" w:styleId="Emphasis">
    <w:name w:val="Emphasis"/>
    <w:basedOn w:val="DefaultParagraphFont"/>
    <w:uiPriority w:val="20"/>
    <w:rsid w:val="007047EB"/>
    <w:rPr>
      <w:i/>
      <w:iCs/>
    </w:rPr>
  </w:style>
  <w:style w:type="table" w:customStyle="1" w:styleId="PlainTable31">
    <w:name w:val="Plain Table 31"/>
    <w:basedOn w:val="TableNormal"/>
    <w:uiPriority w:val="43"/>
    <w:rsid w:val="007047E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7514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514B2"/>
    <w:rPr>
      <w:color w:val="3EBBF0" w:themeColor="followedHyperlink"/>
      <w:u w:val="single"/>
    </w:rPr>
  </w:style>
  <w:style w:type="paragraph" w:styleId="NormalWeb">
    <w:name w:val="Normal (Web)"/>
    <w:basedOn w:val="Normal"/>
    <w:uiPriority w:val="99"/>
    <w:unhideWhenUsed/>
    <w:rsid w:val="002D5083"/>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ubttulosdesubttulostercernivel">
    <w:name w:val="Subtítulos de subtítulos (tercer nivel)"/>
    <w:basedOn w:val="Subttulosdeapartadossegundonivel"/>
    <w:link w:val="SubttulosdesubttulostercernivelCar"/>
    <w:qFormat/>
    <w:rsid w:val="00EA246E"/>
    <w:pPr>
      <w:keepNext w:val="0"/>
      <w:keepLines w:val="0"/>
      <w:suppressLineNumbers/>
      <w:ind w:firstLine="284"/>
    </w:pPr>
    <w:rPr>
      <w:b w:val="0"/>
      <w:lang w:val="es-ES"/>
    </w:rPr>
  </w:style>
  <w:style w:type="paragraph" w:customStyle="1" w:styleId="Subttuloscuartonivel">
    <w:name w:val="Subtítulos cuarto nivel"/>
    <w:basedOn w:val="Heading4"/>
    <w:link w:val="SubttuloscuartonivelCar"/>
    <w:rsid w:val="00EA246E"/>
    <w:pPr>
      <w:ind w:firstLine="567"/>
    </w:pPr>
  </w:style>
  <w:style w:type="character" w:customStyle="1" w:styleId="SubttulosdeapartadossegundonivelCar">
    <w:name w:val="Subtítulos de apartados (segundo nivel) Car"/>
    <w:basedOn w:val="Heading3Char"/>
    <w:link w:val="Subttulosdeapartadossegundonivel"/>
    <w:rsid w:val="00031792"/>
    <w:rPr>
      <w:rFonts w:ascii="Cambria" w:eastAsiaTheme="majorEastAsia" w:hAnsi="Cambria" w:cs="Times New Roman (Títulos en alf"/>
      <w:b/>
      <w:i/>
      <w:sz w:val="24"/>
      <w:szCs w:val="24"/>
      <w:lang w:val="en-US"/>
    </w:rPr>
  </w:style>
  <w:style w:type="character" w:customStyle="1" w:styleId="SubttulosdesubttulostercernivelCar">
    <w:name w:val="Subtítulos de subtítulos (tercer nivel) Car"/>
    <w:basedOn w:val="SubttulosdeapartadossegundonivelCar"/>
    <w:link w:val="Subttulosdesubttulostercernivel"/>
    <w:rsid w:val="00EA246E"/>
    <w:rPr>
      <w:rFonts w:ascii="Cambria" w:eastAsiaTheme="majorEastAsia" w:hAnsi="Cambria" w:cs="Times New Roman (Títulos en alf"/>
      <w:b w:val="0"/>
      <w:i/>
      <w:sz w:val="24"/>
      <w:szCs w:val="24"/>
      <w:lang w:val="en-US"/>
    </w:rPr>
  </w:style>
  <w:style w:type="character" w:styleId="CommentReference">
    <w:name w:val="annotation reference"/>
    <w:basedOn w:val="DefaultParagraphFont"/>
    <w:uiPriority w:val="99"/>
    <w:semiHidden/>
    <w:unhideWhenUsed/>
    <w:rsid w:val="003D3726"/>
    <w:rPr>
      <w:sz w:val="16"/>
      <w:szCs w:val="16"/>
    </w:rPr>
  </w:style>
  <w:style w:type="character" w:customStyle="1" w:styleId="SubttuloscuartonivelCar">
    <w:name w:val="Subtítulos cuarto nivel Car"/>
    <w:basedOn w:val="Heading4Char"/>
    <w:link w:val="Subttuloscuartonivel"/>
    <w:rsid w:val="00EA246E"/>
    <w:rPr>
      <w:rFonts w:ascii="Cambria" w:eastAsiaTheme="majorEastAsia" w:hAnsi="Cambria" w:cs="Times New Roman (Títulos en alf"/>
      <w:iCs/>
      <w:sz w:val="22"/>
    </w:rPr>
  </w:style>
  <w:style w:type="paragraph" w:styleId="CommentSubject">
    <w:name w:val="annotation subject"/>
    <w:basedOn w:val="CommentText"/>
    <w:next w:val="CommentText"/>
    <w:link w:val="CommentSubjectChar"/>
    <w:uiPriority w:val="99"/>
    <w:semiHidden/>
    <w:unhideWhenUsed/>
    <w:rsid w:val="003D3726"/>
    <w:pPr>
      <w:spacing w:after="0"/>
    </w:pPr>
    <w:rPr>
      <w:b/>
      <w:bCs/>
      <w:sz w:val="20"/>
      <w:lang w:val="es-ES"/>
    </w:rPr>
  </w:style>
  <w:style w:type="character" w:customStyle="1" w:styleId="CommentSubjectChar">
    <w:name w:val="Comment Subject Char"/>
    <w:basedOn w:val="CommentTextChar"/>
    <w:link w:val="CommentSubject"/>
    <w:uiPriority w:val="99"/>
    <w:semiHidden/>
    <w:rsid w:val="003D3726"/>
    <w:rPr>
      <w:rFonts w:ascii="Cambria" w:hAnsi="Cambria" w:cs="Times New Roman (Cuerpo en alfa"/>
      <w:b/>
      <w:bCs/>
      <w:lang w:val="en-US"/>
    </w:rPr>
  </w:style>
  <w:style w:type="paragraph" w:styleId="PlainText">
    <w:name w:val="Plain Text"/>
    <w:basedOn w:val="Normal"/>
    <w:link w:val="PlainTextChar"/>
    <w:uiPriority w:val="99"/>
    <w:semiHidden/>
    <w:unhideWhenUsed/>
    <w:rsid w:val="00CC0C06"/>
    <w:rPr>
      <w:rFonts w:ascii="Consolas" w:hAnsi="Consolas"/>
      <w:sz w:val="21"/>
      <w:szCs w:val="21"/>
    </w:rPr>
  </w:style>
  <w:style w:type="character" w:customStyle="1" w:styleId="PlainTextChar">
    <w:name w:val="Plain Text Char"/>
    <w:basedOn w:val="DefaultParagraphFont"/>
    <w:link w:val="PlainText"/>
    <w:uiPriority w:val="99"/>
    <w:semiHidden/>
    <w:rsid w:val="00CC0C06"/>
    <w:rPr>
      <w:rFonts w:ascii="Consolas" w:hAnsi="Consolas" w:cs="Times New Roman (Cuerpo en alfa"/>
      <w:sz w:val="21"/>
      <w:szCs w:val="21"/>
    </w:rPr>
  </w:style>
  <w:style w:type="paragraph" w:customStyle="1" w:styleId="Tabladentro">
    <w:name w:val="Tabla dentro"/>
    <w:basedOn w:val="Heading2"/>
    <w:qFormat/>
    <w:rsid w:val="00AE2CC5"/>
    <w:pPr>
      <w:keepNext w:val="0"/>
      <w:keepLines w:val="0"/>
      <w:suppressLineNumbers/>
      <w:jc w:val="center"/>
    </w:pPr>
    <w:rPr>
      <w:lang w:val="en-US"/>
    </w:rPr>
  </w:style>
  <w:style w:type="table" w:customStyle="1" w:styleId="PlainTable41">
    <w:name w:val="Plain Table 41"/>
    <w:basedOn w:val="TableNormal"/>
    <w:uiPriority w:val="44"/>
    <w:rsid w:val="003F5EB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E4951"/>
    <w:rPr>
      <w:rFonts w:ascii="Tahoma" w:hAnsi="Tahoma" w:cs="Tahoma"/>
      <w:sz w:val="16"/>
      <w:szCs w:val="16"/>
    </w:rPr>
  </w:style>
  <w:style w:type="character" w:customStyle="1" w:styleId="BalloonTextChar">
    <w:name w:val="Balloon Text Char"/>
    <w:basedOn w:val="DefaultParagraphFont"/>
    <w:link w:val="BalloonText"/>
    <w:uiPriority w:val="99"/>
    <w:semiHidden/>
    <w:rsid w:val="002E4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6014">
      <w:bodyDiv w:val="1"/>
      <w:marLeft w:val="0"/>
      <w:marRight w:val="0"/>
      <w:marTop w:val="0"/>
      <w:marBottom w:val="0"/>
      <w:divBdr>
        <w:top w:val="none" w:sz="0" w:space="0" w:color="auto"/>
        <w:left w:val="none" w:sz="0" w:space="0" w:color="auto"/>
        <w:bottom w:val="none" w:sz="0" w:space="0" w:color="auto"/>
        <w:right w:val="none" w:sz="0" w:space="0" w:color="auto"/>
      </w:divBdr>
      <w:divsChild>
        <w:div w:id="1291939104">
          <w:marLeft w:val="0"/>
          <w:marRight w:val="0"/>
          <w:marTop w:val="0"/>
          <w:marBottom w:val="0"/>
          <w:divBdr>
            <w:top w:val="none" w:sz="0" w:space="0" w:color="auto"/>
            <w:left w:val="none" w:sz="0" w:space="0" w:color="auto"/>
            <w:bottom w:val="none" w:sz="0" w:space="0" w:color="auto"/>
            <w:right w:val="none" w:sz="0" w:space="0" w:color="auto"/>
          </w:divBdr>
          <w:divsChild>
            <w:div w:id="1345665617">
              <w:marLeft w:val="0"/>
              <w:marRight w:val="0"/>
              <w:marTop w:val="0"/>
              <w:marBottom w:val="0"/>
              <w:divBdr>
                <w:top w:val="none" w:sz="0" w:space="0" w:color="auto"/>
                <w:left w:val="none" w:sz="0" w:space="0" w:color="auto"/>
                <w:bottom w:val="none" w:sz="0" w:space="0" w:color="auto"/>
                <w:right w:val="none" w:sz="0" w:space="0" w:color="auto"/>
              </w:divBdr>
              <w:divsChild>
                <w:div w:id="19110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2149">
      <w:bodyDiv w:val="1"/>
      <w:marLeft w:val="0"/>
      <w:marRight w:val="0"/>
      <w:marTop w:val="0"/>
      <w:marBottom w:val="0"/>
      <w:divBdr>
        <w:top w:val="none" w:sz="0" w:space="0" w:color="auto"/>
        <w:left w:val="none" w:sz="0" w:space="0" w:color="auto"/>
        <w:bottom w:val="none" w:sz="0" w:space="0" w:color="auto"/>
        <w:right w:val="none" w:sz="0" w:space="0" w:color="auto"/>
      </w:divBdr>
    </w:div>
    <w:div w:id="488864165">
      <w:bodyDiv w:val="1"/>
      <w:marLeft w:val="0"/>
      <w:marRight w:val="0"/>
      <w:marTop w:val="0"/>
      <w:marBottom w:val="0"/>
      <w:divBdr>
        <w:top w:val="none" w:sz="0" w:space="0" w:color="auto"/>
        <w:left w:val="none" w:sz="0" w:space="0" w:color="auto"/>
        <w:bottom w:val="none" w:sz="0" w:space="0" w:color="auto"/>
        <w:right w:val="none" w:sz="0" w:space="0" w:color="auto"/>
      </w:divBdr>
    </w:div>
    <w:div w:id="628508725">
      <w:bodyDiv w:val="1"/>
      <w:marLeft w:val="0"/>
      <w:marRight w:val="0"/>
      <w:marTop w:val="0"/>
      <w:marBottom w:val="0"/>
      <w:divBdr>
        <w:top w:val="none" w:sz="0" w:space="0" w:color="auto"/>
        <w:left w:val="none" w:sz="0" w:space="0" w:color="auto"/>
        <w:bottom w:val="none" w:sz="0" w:space="0" w:color="auto"/>
        <w:right w:val="none" w:sz="0" w:space="0" w:color="auto"/>
      </w:divBdr>
    </w:div>
    <w:div w:id="1092897932">
      <w:bodyDiv w:val="1"/>
      <w:marLeft w:val="0"/>
      <w:marRight w:val="0"/>
      <w:marTop w:val="0"/>
      <w:marBottom w:val="0"/>
      <w:divBdr>
        <w:top w:val="none" w:sz="0" w:space="0" w:color="auto"/>
        <w:left w:val="none" w:sz="0" w:space="0" w:color="auto"/>
        <w:bottom w:val="none" w:sz="0" w:space="0" w:color="auto"/>
        <w:right w:val="none" w:sz="0" w:space="0" w:color="auto"/>
      </w:divBdr>
    </w:div>
    <w:div w:id="1495301199">
      <w:bodyDiv w:val="1"/>
      <w:marLeft w:val="0"/>
      <w:marRight w:val="0"/>
      <w:marTop w:val="0"/>
      <w:marBottom w:val="0"/>
      <w:divBdr>
        <w:top w:val="none" w:sz="0" w:space="0" w:color="auto"/>
        <w:left w:val="none" w:sz="0" w:space="0" w:color="auto"/>
        <w:bottom w:val="none" w:sz="0" w:space="0" w:color="auto"/>
        <w:right w:val="none" w:sz="0" w:space="0" w:color="auto"/>
      </w:divBdr>
    </w:div>
    <w:div w:id="1634216736">
      <w:bodyDiv w:val="1"/>
      <w:marLeft w:val="0"/>
      <w:marRight w:val="0"/>
      <w:marTop w:val="0"/>
      <w:marBottom w:val="0"/>
      <w:divBdr>
        <w:top w:val="none" w:sz="0" w:space="0" w:color="auto"/>
        <w:left w:val="none" w:sz="0" w:space="0" w:color="auto"/>
        <w:bottom w:val="none" w:sz="0" w:space="0" w:color="auto"/>
        <w:right w:val="none" w:sz="0" w:space="0" w:color="auto"/>
      </w:divBdr>
    </w:div>
    <w:div w:id="1651055135">
      <w:bodyDiv w:val="1"/>
      <w:marLeft w:val="0"/>
      <w:marRight w:val="0"/>
      <w:marTop w:val="0"/>
      <w:marBottom w:val="0"/>
      <w:divBdr>
        <w:top w:val="none" w:sz="0" w:space="0" w:color="auto"/>
        <w:left w:val="none" w:sz="0" w:space="0" w:color="auto"/>
        <w:bottom w:val="none" w:sz="0" w:space="0" w:color="auto"/>
        <w:right w:val="none" w:sz="0" w:space="0" w:color="auto"/>
      </w:divBdr>
    </w:div>
    <w:div w:id="18473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ski@gmail.com" TargetMode="External"/><Relationship Id="rId18" Type="http://schemas.openxmlformats.org/officeDocument/2006/relationships/hyperlink" Target="https://creativecommons.org/licenses/by-sa/4.0/" TargetMode="External"/><Relationship Id="rId3" Type="http://schemas.microsoft.com/office/2007/relationships/stylesWithEffects" Target="stylesWithEffects.xml"/><Relationship Id="rId21" Type="http://schemas.openxmlformats.org/officeDocument/2006/relationships/hyperlink" Target="http://ejournal.unesa.ac.id/data/journals/68/articles/1801/public/1801-3373-1-"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khatec.id/"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ejournal.unesa.ac.id/data/journals/68/articles/1801/public/1801-337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20RETOS.dotx" TargetMode="External"/></Relationships>
</file>

<file path=word/theme/theme1.xml><?xml version="1.0" encoding="utf-8"?>
<a:theme xmlns:a="http://schemas.openxmlformats.org/drawingml/2006/main" name="Office Them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19571-CF79-4E3D-837D-1BB0D466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RETOS</Template>
  <TotalTime>0</TotalTime>
  <Pages>6</Pages>
  <Words>3279</Words>
  <Characters>18691</Characters>
  <Application>Microsoft Office Word</Application>
  <DocSecurity>0</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2025 (January), Retos, 62, 1132-1139 ISSN 1988-2041 https://recyt.fecyt.es/index.php/retos/index</vt:lpstr>
      <vt:lpstr>2025 (enero), Retos, 62, 1132-1139							ISSN 1988-2041 https://recyt.fecyt.es/index.php/retos/index</vt:lpstr>
    </vt:vector>
  </TitlesOfParts>
  <Company>pISSN: XXX-XXXX, eISSN: XXXX-XXXX, https://journals.khatec.id/index.php/njcs</Company>
  <LinksUpToDate>false</LinksUpToDate>
  <CharactersWithSpaces>21927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(January), Retos, 62, 1132-1139 ISSN 1988-2041 https://recyt.fecyt.es/index.php/retos/index</dc:title>
  <dc:creator>Usuario</dc:creator>
  <cp:lastModifiedBy>HP</cp:lastModifiedBy>
  <cp:revision>2</cp:revision>
  <cp:lastPrinted>2025-04-13T07:37:00Z</cp:lastPrinted>
  <dcterms:created xsi:type="dcterms:W3CDTF">2026-01-08T02:31:00Z</dcterms:created>
  <dcterms:modified xsi:type="dcterms:W3CDTF">2026-01-08T02:31:00Z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http://www.zotero.org/styles/elsevier-vancouver-no-et-al</vt:lpwstr>
  </property>
  <property fmtid="{D5CDD505-2E9C-101B-9397-08002B2CF9AE}" pid="9" name="Mendeley Recent Style Name 3_1">
    <vt:lpwstr>Elsevier - Vancouver (no "et al.")</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http://www.zotero.org/styles/vancouver-brackets-no-et-al</vt:lpwstr>
  </property>
  <property fmtid="{D5CDD505-2E9C-101B-9397-08002B2CF9AE}" pid="19" name="Mendeley Recent Style Name 8_1">
    <vt:lpwstr>Vancouver (brackets, no "et al.")</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fdad976e-28e8-3040-ade8-176957f913b2</vt:lpwstr>
  </property>
</Properties>
</file>