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0F7A156" w14:textId="381AF410" w:rsidR="0012023E" w:rsidRPr="00BB6C52" w:rsidRDefault="00C34EC8" w:rsidP="0012023E">
      <w:pPr>
        <w:rPr>
          <w:rFonts w:ascii="Times New Roman" w:hAnsi="Times New Roman" w:cs="Times New Roman"/>
        </w:rPr>
        <w:sectPr w:rsidR="0012023E" w:rsidRPr="00BB6C52" w:rsidSect="00DD40AF">
          <w:headerReference w:type="default" r:id="rId8"/>
          <w:footerReference w:type="default" r:id="rId9"/>
          <w:headerReference w:type="first" r:id="rId10"/>
          <w:footerReference w:type="first" r:id="rId11"/>
          <w:type w:val="continuous"/>
          <w:pgSz w:w="11906" w:h="16838" w:code="9"/>
          <w:pgMar w:top="1134" w:right="1134" w:bottom="1134" w:left="1134" w:header="567" w:footer="567" w:gutter="0"/>
          <w:pgNumType w:start="96"/>
          <w:cols w:num="2" w:space="284"/>
          <w:docGrid w:linePitch="360"/>
        </w:sectPr>
      </w:pPr>
      <w:r>
        <w:rPr>
          <w:rFonts w:ascii="Times New Roman" w:hAnsi="Times New Roman" w:cs="Times New Roman"/>
          <w:noProof/>
          <w:lang w:val="en-US"/>
        </w:rPr>
        <mc:AlternateContent>
          <mc:Choice Requires="wps">
            <w:drawing>
              <wp:anchor distT="0" distB="0" distL="114300" distR="114300" simplePos="0" relativeHeight="251655680" behindDoc="1" locked="0" layoutInCell="1" allowOverlap="1" wp14:anchorId="560079E2" wp14:editId="1CD65855">
                <wp:simplePos x="0" y="0"/>
                <wp:positionH relativeFrom="column">
                  <wp:posOffset>5715</wp:posOffset>
                </wp:positionH>
                <wp:positionV relativeFrom="paragraph">
                  <wp:posOffset>-93931</wp:posOffset>
                </wp:positionV>
                <wp:extent cx="1188720" cy="1006475"/>
                <wp:effectExtent l="0" t="0" r="0" b="3175"/>
                <wp:wrapNone/>
                <wp:docPr id="2" name="Círculo blanco"/>
                <wp:cNvGraphicFramePr/>
                <a:graphic xmlns:a="http://schemas.openxmlformats.org/drawingml/2006/main">
                  <a:graphicData uri="http://schemas.microsoft.com/office/word/2010/wordprocessingShape">
                    <wps:wsp>
                      <wps:cNvSpPr/>
                      <wps:spPr>
                        <a:xfrm>
                          <a:off x="0" y="0"/>
                          <a:ext cx="1188720" cy="10064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5B41D6E7" id="Círculo blanco" o:spid="_x0000_s1026" style="position:absolute;margin-left:.45pt;margin-top:-7.4pt;width:93.6pt;height:79.2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" fillcolor="white [3212]" stroked="f" strokeweight="1pt">
                <v:stroke joinstyle="miter"/>
              </v:oval>
            </w:pict>
          </mc:Fallback>
        </mc:AlternateContent>
      </w:r>
      <w:r>
        <w:rPr>
          <w:rFonts w:ascii="Times New Roman" w:hAnsi="Times New Roman" w:cs="Times New Roman"/>
          <w:noProof/>
          <w:lang w:val="en-US"/>
        </w:rPr>
        <mc:AlternateContent>
          <mc:Choice Requires="wpg">
            <w:drawing>
              <wp:anchor distT="0" distB="0" distL="114300" distR="114300" simplePos="0" relativeHeight="251657728" behindDoc="0" locked="0" layoutInCell="1" allowOverlap="1" wp14:anchorId="2BE2A9C9" wp14:editId="176CB5A0">
                <wp:simplePos x="0" y="0"/>
                <wp:positionH relativeFrom="column">
                  <wp:posOffset>349055</wp:posOffset>
                </wp:positionH>
                <wp:positionV relativeFrom="paragraph">
                  <wp:posOffset>-129248</wp:posOffset>
                </wp:positionV>
                <wp:extent cx="5680075" cy="970671"/>
                <wp:effectExtent l="0" t="0" r="15875" b="20320"/>
                <wp:wrapNone/>
                <wp:docPr id="255953435" name="Group 4"/>
                <wp:cNvGraphicFramePr/>
                <a:graphic xmlns:a="http://schemas.openxmlformats.org/drawingml/2006/main">
                  <a:graphicData uri="http://schemas.microsoft.com/office/word/2010/wordprocessingGroup">
                    <wpg:wgp>
                      <wpg:cNvGrpSpPr/>
                      <wpg:grpSpPr>
                        <a:xfrm>
                          <a:off x="0" y="0"/>
                          <a:ext cx="5680075" cy="970671"/>
                          <a:chOff x="0" y="-46957"/>
                          <a:chExt cx="5680345" cy="810222"/>
                        </a:xfrm>
                      </wpg:grpSpPr>
                      <wps:wsp>
                        <wps:cNvPr id="1934801172" name="Rectangle: Rounded Corners 1"/>
                        <wps:cNvSpPr/>
                        <wps:spPr>
                          <a:xfrm>
                            <a:off x="376825" y="-46957"/>
                            <a:ext cx="5303520" cy="810222"/>
                          </a:xfrm>
                          <a:prstGeom prst="roundRect">
                            <a:avLst/>
                          </a:prstGeom>
                          <a:solidFill>
                            <a:schemeClr val="accent5">
                              <a:lumMod val="75000"/>
                            </a:schemeClr>
                          </a:solidFill>
                          <a:ln>
                            <a:solidFill>
                              <a:schemeClr val="accent5">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0712A" w14:textId="58C29ED9" w:rsidR="00B01554" w:rsidRPr="00BB6C52" w:rsidRDefault="00C34EC8" w:rsidP="00B01554">
                              <w:pPr>
                                <w:pStyle w:val="Heading1"/>
                                <w:rPr>
                                  <w:rFonts w:eastAsiaTheme="minorHAnsi" w:cs="Times New Roman (Cuerpo en alfa"/>
                                  <w:b/>
                                  <w:i w:val="0"/>
                                  <w:sz w:val="26"/>
                                  <w:szCs w:val="20"/>
                                  <w:lang w:val="en-US"/>
                                </w:rPr>
                              </w:pPr>
                              <w:proofErr w:type="spellStart"/>
                              <w:r w:rsidRPr="00C34EC8">
                                <w:rPr>
                                  <w:rFonts w:eastAsiaTheme="minorHAnsi" w:cs="Times New Roman (Cuerpo en alfa"/>
                                  <w:b/>
                                  <w:i w:val="0"/>
                                  <w:sz w:val="26"/>
                                  <w:szCs w:val="20"/>
                                </w:rPr>
                                <w:t>The</w:t>
                              </w:r>
                              <w:proofErr w:type="spellEnd"/>
                              <w:r w:rsidRPr="00C34EC8">
                                <w:rPr>
                                  <w:rFonts w:eastAsiaTheme="minorHAnsi" w:cs="Times New Roman (Cuerpo en alfa"/>
                                  <w:b/>
                                  <w:i w:val="0"/>
                                  <w:sz w:val="26"/>
                                  <w:szCs w:val="20"/>
                                </w:rPr>
                                <w:t xml:space="preserve"> </w:t>
                              </w:r>
                              <w:proofErr w:type="spellStart"/>
                              <w:r w:rsidRPr="00C34EC8">
                                <w:rPr>
                                  <w:rFonts w:eastAsiaTheme="minorHAnsi" w:cs="Times New Roman (Cuerpo en alfa"/>
                                  <w:b/>
                                  <w:i w:val="0"/>
                                  <w:sz w:val="26"/>
                                  <w:szCs w:val="20"/>
                                </w:rPr>
                                <w:t>Effect</w:t>
                              </w:r>
                              <w:proofErr w:type="spellEnd"/>
                              <w:r w:rsidRPr="00C34EC8">
                                <w:rPr>
                                  <w:rFonts w:eastAsiaTheme="minorHAnsi" w:cs="Times New Roman (Cuerpo en alfa"/>
                                  <w:b/>
                                  <w:i w:val="0"/>
                                  <w:sz w:val="26"/>
                                  <w:szCs w:val="20"/>
                                </w:rPr>
                                <w:t xml:space="preserve"> of Short </w:t>
                              </w:r>
                              <w:proofErr w:type="spellStart"/>
                              <w:r w:rsidRPr="00C34EC8">
                                <w:rPr>
                                  <w:rFonts w:eastAsiaTheme="minorHAnsi" w:cs="Times New Roman (Cuerpo en alfa"/>
                                  <w:b/>
                                  <w:i w:val="0"/>
                                  <w:sz w:val="26"/>
                                  <w:szCs w:val="20"/>
                                </w:rPr>
                                <w:t>Passes</w:t>
                              </w:r>
                              <w:proofErr w:type="spellEnd"/>
                              <w:r w:rsidRPr="00C34EC8">
                                <w:rPr>
                                  <w:rFonts w:eastAsiaTheme="minorHAnsi" w:cs="Times New Roman (Cuerpo en alfa"/>
                                  <w:b/>
                                  <w:i w:val="0"/>
                                  <w:sz w:val="26"/>
                                  <w:szCs w:val="20"/>
                                </w:rPr>
                                <w:t xml:space="preserve"> </w:t>
                              </w:r>
                              <w:proofErr w:type="spellStart"/>
                              <w:r w:rsidRPr="00C34EC8">
                                <w:rPr>
                                  <w:rFonts w:eastAsiaTheme="minorHAnsi" w:cs="Times New Roman (Cuerpo en alfa"/>
                                  <w:b/>
                                  <w:i w:val="0"/>
                                  <w:sz w:val="26"/>
                                  <w:szCs w:val="20"/>
                                </w:rPr>
                                <w:t>Various</w:t>
                              </w:r>
                              <w:proofErr w:type="spellEnd"/>
                              <w:r w:rsidRPr="00C34EC8">
                                <w:rPr>
                                  <w:rFonts w:eastAsiaTheme="minorHAnsi" w:cs="Times New Roman (Cuerpo en alfa"/>
                                  <w:b/>
                                  <w:i w:val="0"/>
                                  <w:sz w:val="26"/>
                                  <w:szCs w:val="20"/>
                                </w:rPr>
                                <w:t xml:space="preserve"> </w:t>
                              </w:r>
                              <w:proofErr w:type="spellStart"/>
                              <w:r w:rsidRPr="00C34EC8">
                                <w:rPr>
                                  <w:rFonts w:eastAsiaTheme="minorHAnsi" w:cs="Times New Roman (Cuerpo en alfa"/>
                                  <w:b/>
                                  <w:i w:val="0"/>
                                  <w:sz w:val="26"/>
                                  <w:szCs w:val="20"/>
                                </w:rPr>
                                <w:t>Groups</w:t>
                              </w:r>
                              <w:proofErr w:type="spellEnd"/>
                              <w:r w:rsidRPr="00C34EC8">
                                <w:rPr>
                                  <w:rFonts w:eastAsiaTheme="minorHAnsi" w:cs="Times New Roman (Cuerpo en alfa"/>
                                  <w:b/>
                                  <w:i w:val="0"/>
                                  <w:sz w:val="26"/>
                                  <w:szCs w:val="20"/>
                                </w:rPr>
                                <w:t xml:space="preserve"> </w:t>
                              </w:r>
                              <w:proofErr w:type="spellStart"/>
                              <w:r w:rsidRPr="00C34EC8">
                                <w:rPr>
                                  <w:rFonts w:eastAsiaTheme="minorHAnsi" w:cs="Times New Roman (Cuerpo en alfa"/>
                                  <w:b/>
                                  <w:i w:val="0"/>
                                  <w:sz w:val="26"/>
                                  <w:szCs w:val="20"/>
                                </w:rPr>
                                <w:t>Unchanged</w:t>
                              </w:r>
                              <w:proofErr w:type="spellEnd"/>
                              <w:r w:rsidRPr="00C34EC8">
                                <w:rPr>
                                  <w:rFonts w:eastAsiaTheme="minorHAnsi" w:cs="Times New Roman (Cuerpo en alfa"/>
                                  <w:b/>
                                  <w:i w:val="0"/>
                                  <w:sz w:val="26"/>
                                  <w:szCs w:val="20"/>
                                </w:rPr>
                                <w:t xml:space="preserve"> Position and </w:t>
                              </w:r>
                              <w:proofErr w:type="spellStart"/>
                              <w:r w:rsidRPr="00C34EC8">
                                <w:rPr>
                                  <w:rFonts w:eastAsiaTheme="minorHAnsi" w:cs="Times New Roman (Cuerpo en alfa"/>
                                  <w:b/>
                                  <w:i w:val="0"/>
                                  <w:sz w:val="26"/>
                                  <w:szCs w:val="20"/>
                                </w:rPr>
                                <w:t>Exchanged</w:t>
                              </w:r>
                              <w:proofErr w:type="spellEnd"/>
                              <w:r w:rsidRPr="00C34EC8">
                                <w:rPr>
                                  <w:rFonts w:eastAsiaTheme="minorHAnsi" w:cs="Times New Roman (Cuerpo en alfa"/>
                                  <w:b/>
                                  <w:i w:val="0"/>
                                  <w:sz w:val="26"/>
                                  <w:szCs w:val="20"/>
                                </w:rPr>
                                <w:t xml:space="preserve"> Position Training </w:t>
                              </w:r>
                              <w:proofErr w:type="spellStart"/>
                              <w:r w:rsidRPr="00C34EC8">
                                <w:rPr>
                                  <w:rFonts w:eastAsiaTheme="minorHAnsi" w:cs="Times New Roman (Cuerpo en alfa"/>
                                  <w:b/>
                                  <w:i w:val="0"/>
                                  <w:sz w:val="26"/>
                                  <w:szCs w:val="20"/>
                                </w:rPr>
                                <w:t>on</w:t>
                              </w:r>
                              <w:proofErr w:type="spellEnd"/>
                              <w:r w:rsidRPr="00C34EC8">
                                <w:rPr>
                                  <w:rFonts w:eastAsiaTheme="minorHAnsi" w:cs="Times New Roman (Cuerpo en alfa"/>
                                  <w:b/>
                                  <w:i w:val="0"/>
                                  <w:sz w:val="26"/>
                                  <w:szCs w:val="20"/>
                                </w:rPr>
                                <w:t xml:space="preserve"> </w:t>
                              </w:r>
                              <w:proofErr w:type="spellStart"/>
                              <w:r w:rsidRPr="00C34EC8">
                                <w:rPr>
                                  <w:rFonts w:eastAsiaTheme="minorHAnsi" w:cs="Times New Roman (Cuerpo en alfa"/>
                                  <w:b/>
                                  <w:i w:val="0"/>
                                  <w:sz w:val="26"/>
                                  <w:szCs w:val="20"/>
                                </w:rPr>
                                <w:t>the</w:t>
                              </w:r>
                              <w:proofErr w:type="spellEnd"/>
                              <w:r w:rsidRPr="00C34EC8">
                                <w:rPr>
                                  <w:rFonts w:eastAsiaTheme="minorHAnsi" w:cs="Times New Roman (Cuerpo en alfa"/>
                                  <w:b/>
                                  <w:i w:val="0"/>
                                  <w:sz w:val="26"/>
                                  <w:szCs w:val="20"/>
                                </w:rPr>
                                <w:t xml:space="preserve"> </w:t>
                              </w:r>
                              <w:proofErr w:type="spellStart"/>
                              <w:r w:rsidRPr="00C34EC8">
                                <w:rPr>
                                  <w:rFonts w:eastAsiaTheme="minorHAnsi" w:cs="Times New Roman (Cuerpo en alfa"/>
                                  <w:b/>
                                  <w:i w:val="0"/>
                                  <w:sz w:val="26"/>
                                  <w:szCs w:val="20"/>
                                </w:rPr>
                                <w:t>Passing</w:t>
                              </w:r>
                              <w:proofErr w:type="spellEnd"/>
                              <w:r w:rsidRPr="00C34EC8">
                                <w:rPr>
                                  <w:rFonts w:eastAsiaTheme="minorHAnsi" w:cs="Times New Roman (Cuerpo en alfa"/>
                                  <w:b/>
                                  <w:i w:val="0"/>
                                  <w:sz w:val="26"/>
                                  <w:szCs w:val="20"/>
                                </w:rPr>
                                <w:t xml:space="preserve"> </w:t>
                              </w:r>
                              <w:proofErr w:type="spellStart"/>
                              <w:r w:rsidRPr="00C34EC8">
                                <w:rPr>
                                  <w:rFonts w:eastAsiaTheme="minorHAnsi" w:cs="Times New Roman (Cuerpo en alfa"/>
                                  <w:b/>
                                  <w:i w:val="0"/>
                                  <w:sz w:val="26"/>
                                  <w:szCs w:val="20"/>
                                </w:rPr>
                                <w:t>Ability</w:t>
                              </w:r>
                              <w:proofErr w:type="spellEnd"/>
                              <w:r w:rsidRPr="00C34EC8">
                                <w:rPr>
                                  <w:rFonts w:eastAsiaTheme="minorHAnsi" w:cs="Times New Roman (Cuerpo en alfa"/>
                                  <w:b/>
                                  <w:i w:val="0"/>
                                  <w:sz w:val="26"/>
                                  <w:szCs w:val="20"/>
                                </w:rPr>
                                <w:t xml:space="preserve"> of </w:t>
                              </w:r>
                              <w:proofErr w:type="spellStart"/>
                              <w:r w:rsidRPr="00C34EC8">
                                <w:rPr>
                                  <w:rFonts w:eastAsiaTheme="minorHAnsi" w:cs="Times New Roman (Cuerpo en alfa"/>
                                  <w:b/>
                                  <w:i w:val="0"/>
                                  <w:sz w:val="26"/>
                                  <w:szCs w:val="20"/>
                                </w:rPr>
                                <w:t>Futsal</w:t>
                              </w:r>
                              <w:proofErr w:type="spellEnd"/>
                              <w:r w:rsidRPr="00C34EC8">
                                <w:rPr>
                                  <w:rFonts w:eastAsiaTheme="minorHAnsi" w:cs="Times New Roman (Cuerpo en alfa"/>
                                  <w:b/>
                                  <w:i w:val="0"/>
                                  <w:sz w:val="26"/>
                                  <w:szCs w:val="20"/>
                                </w:rPr>
                                <w:t xml:space="preserve"> Extracurricular </w:t>
                              </w:r>
                              <w:proofErr w:type="spellStart"/>
                              <w:r w:rsidRPr="00C34EC8">
                                <w:rPr>
                                  <w:rFonts w:eastAsiaTheme="minorHAnsi" w:cs="Times New Roman (Cuerpo en alfa"/>
                                  <w:b/>
                                  <w:i w:val="0"/>
                                  <w:sz w:val="26"/>
                                  <w:szCs w:val="20"/>
                                </w:rPr>
                                <w:t>Students</w:t>
                              </w:r>
                              <w:proofErr w:type="spellEnd"/>
                              <w:r w:rsidRPr="00C34EC8">
                                <w:rPr>
                                  <w:rFonts w:eastAsiaTheme="minorHAnsi" w:cs="Times New Roman (Cuerpo en alfa"/>
                                  <w:b/>
                                  <w:i w:val="0"/>
                                  <w:sz w:val="26"/>
                                  <w:szCs w:val="20"/>
                                </w:rPr>
                                <w:t xml:space="preserve"> at </w:t>
                              </w:r>
                              <w:proofErr w:type="spellStart"/>
                              <w:r w:rsidRPr="00C34EC8">
                                <w:rPr>
                                  <w:rFonts w:eastAsiaTheme="minorHAnsi" w:cs="Times New Roman (Cuerpo en alfa"/>
                                  <w:b/>
                                  <w:i w:val="0"/>
                                  <w:sz w:val="26"/>
                                  <w:szCs w:val="20"/>
                                </w:rPr>
                                <w:t>Madrasah</w:t>
                              </w:r>
                              <w:proofErr w:type="spellEnd"/>
                              <w:r w:rsidRPr="00C34EC8">
                                <w:rPr>
                                  <w:rFonts w:eastAsiaTheme="minorHAnsi" w:cs="Times New Roman (Cuerpo en alfa"/>
                                  <w:b/>
                                  <w:i w:val="0"/>
                                  <w:sz w:val="26"/>
                                  <w:szCs w:val="20"/>
                                </w:rPr>
                                <w:t xml:space="preserve"> </w:t>
                              </w:r>
                              <w:proofErr w:type="spellStart"/>
                              <w:r w:rsidRPr="00C34EC8">
                                <w:rPr>
                                  <w:rFonts w:eastAsiaTheme="minorHAnsi" w:cs="Times New Roman (Cuerpo en alfa"/>
                                  <w:b/>
                                  <w:i w:val="0"/>
                                  <w:sz w:val="26"/>
                                  <w:szCs w:val="20"/>
                                </w:rPr>
                                <w:t>Aliyah</w:t>
                              </w:r>
                              <w:proofErr w:type="spellEnd"/>
                              <w:r w:rsidRPr="00C34EC8">
                                <w:rPr>
                                  <w:rFonts w:eastAsiaTheme="minorHAnsi" w:cs="Times New Roman (Cuerpo en alfa"/>
                                  <w:b/>
                                  <w:i w:val="0"/>
                                  <w:sz w:val="26"/>
                                  <w:szCs w:val="20"/>
                                </w:rPr>
                                <w:t xml:space="preserve"> Negeri 2 Deli </w:t>
                              </w:r>
                              <w:proofErr w:type="spellStart"/>
                              <w:r w:rsidRPr="00C34EC8">
                                <w:rPr>
                                  <w:rFonts w:eastAsiaTheme="minorHAnsi" w:cs="Times New Roman (Cuerpo en alfa"/>
                                  <w:b/>
                                  <w:i w:val="0"/>
                                  <w:sz w:val="26"/>
                                  <w:szCs w:val="20"/>
                                </w:rPr>
                                <w:t>Serdang</w:t>
                              </w:r>
                              <w:proofErr w:type="spellEnd"/>
                              <w:r w:rsidRPr="00C34EC8">
                                <w:rPr>
                                  <w:rFonts w:eastAsiaTheme="minorHAnsi" w:cs="Times New Roman (Cuerpo en alfa"/>
                                  <w:b/>
                                  <w:i w:val="0"/>
                                  <w:sz w:val="26"/>
                                  <w:szCs w:val="20"/>
                                </w:rPr>
                                <w:t xml:space="preserve"> in 2025</w:t>
                              </w:r>
                            </w:p>
                            <w:p w14:paraId="4DFD064C" w14:textId="77777777" w:rsidR="00B01554" w:rsidRDefault="00B01554" w:rsidP="00B015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819505" name="Oval 3"/>
                        <wps:cNvSpPr/>
                        <wps:spPr>
                          <a:xfrm>
                            <a:off x="0" y="0"/>
                            <a:ext cx="448310" cy="642620"/>
                          </a:xfrm>
                          <a:prstGeom prst="ellipse">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4" o:spid="_x0000_s1026" style="position:absolute;left:0;text-align:left;margin-left:27.5pt;margin-top:-10.2pt;width:447.25pt;height:76.45pt;z-index:251657728;mso-height-relative:margin" coordorigin=",-469" coordsize="56803,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">
                <v:roundrect id="Rectangle: Rounded Corners 1" o:spid="_x0000_s1027" style="position:absolute;left:3768;top:-469;width:53035;height:81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KMcA&#10;AADjAAAADwAAAGRycy9kb3ducmV2LnhtbERPS2vCQBC+F/oflil4q5uk8RVdpQQELz00KngcsuMm&#10;NDsbsluN/75bKPQ433s2u9F24kaDbx0rSKcJCOLa6ZaNgtNx/7oE4QOyxs4xKXiQh932+WmDhXZ3&#10;/qRbFYyIIewLVNCE0BdS+rohi37qeuLIXd1gMcRzMFIPeI/htpNZksylxZZjQ4M9lQ3VX9W3VfBR&#10;cj7TmemMNefqsC9zO1tdlJq8jO9rEIHG8C/+cx90nL96y5dJmi4y+P0pAiC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pSjHAAAA4wAAAA8AAAAAAAAAAAAAAAAAmAIAAGRy&#10;cy9kb3ducmV2LnhtbFBLBQYAAAAABAAEAPUAAACMAwAAAAA=&#10;" fillcolor="#417a84 [2408]" strokecolor="#417a84 [2408]" strokeweight="1pt">
                  <v:stroke joinstyle="miter"/>
                  <v:textbox>
                    <w:txbxContent>
                      <w:p w14:paraId="1170712A" w14:textId="58C29ED9" w:rsidR="00B01554" w:rsidRPr="00BB6C52" w:rsidRDefault="00C34EC8" w:rsidP="00B01554">
                        <w:pPr>
                          <w:pStyle w:val="Heading1"/>
                          <w:rPr>
                            <w:rFonts w:eastAsiaTheme="minorHAnsi" w:cs="Times New Roman (Cuerpo en alfa"/>
                            <w:b/>
                            <w:i w:val="0"/>
                            <w:sz w:val="26"/>
                            <w:szCs w:val="20"/>
                            <w:lang w:val="en-US"/>
                          </w:rPr>
                        </w:pPr>
                        <w:proofErr w:type="spellStart"/>
                        <w:r w:rsidRPr="00C34EC8">
                          <w:rPr>
                            <w:rFonts w:eastAsiaTheme="minorHAnsi" w:cs="Times New Roman (Cuerpo en alfa"/>
                            <w:b/>
                            <w:i w:val="0"/>
                            <w:sz w:val="26"/>
                            <w:szCs w:val="20"/>
                          </w:rPr>
                          <w:t>The</w:t>
                        </w:r>
                        <w:proofErr w:type="spellEnd"/>
                        <w:r w:rsidRPr="00C34EC8">
                          <w:rPr>
                            <w:rFonts w:eastAsiaTheme="minorHAnsi" w:cs="Times New Roman (Cuerpo en alfa"/>
                            <w:b/>
                            <w:i w:val="0"/>
                            <w:sz w:val="26"/>
                            <w:szCs w:val="20"/>
                          </w:rPr>
                          <w:t xml:space="preserve"> </w:t>
                        </w:r>
                        <w:proofErr w:type="spellStart"/>
                        <w:r w:rsidRPr="00C34EC8">
                          <w:rPr>
                            <w:rFonts w:eastAsiaTheme="minorHAnsi" w:cs="Times New Roman (Cuerpo en alfa"/>
                            <w:b/>
                            <w:i w:val="0"/>
                            <w:sz w:val="26"/>
                            <w:szCs w:val="20"/>
                          </w:rPr>
                          <w:t>Effect</w:t>
                        </w:r>
                        <w:proofErr w:type="spellEnd"/>
                        <w:r w:rsidRPr="00C34EC8">
                          <w:rPr>
                            <w:rFonts w:eastAsiaTheme="minorHAnsi" w:cs="Times New Roman (Cuerpo en alfa"/>
                            <w:b/>
                            <w:i w:val="0"/>
                            <w:sz w:val="26"/>
                            <w:szCs w:val="20"/>
                          </w:rPr>
                          <w:t xml:space="preserve"> of Short </w:t>
                        </w:r>
                        <w:proofErr w:type="spellStart"/>
                        <w:r w:rsidRPr="00C34EC8">
                          <w:rPr>
                            <w:rFonts w:eastAsiaTheme="minorHAnsi" w:cs="Times New Roman (Cuerpo en alfa"/>
                            <w:b/>
                            <w:i w:val="0"/>
                            <w:sz w:val="26"/>
                            <w:szCs w:val="20"/>
                          </w:rPr>
                          <w:t>Passes</w:t>
                        </w:r>
                        <w:proofErr w:type="spellEnd"/>
                        <w:r w:rsidRPr="00C34EC8">
                          <w:rPr>
                            <w:rFonts w:eastAsiaTheme="minorHAnsi" w:cs="Times New Roman (Cuerpo en alfa"/>
                            <w:b/>
                            <w:i w:val="0"/>
                            <w:sz w:val="26"/>
                            <w:szCs w:val="20"/>
                          </w:rPr>
                          <w:t xml:space="preserve"> </w:t>
                        </w:r>
                        <w:proofErr w:type="spellStart"/>
                        <w:r w:rsidRPr="00C34EC8">
                          <w:rPr>
                            <w:rFonts w:eastAsiaTheme="minorHAnsi" w:cs="Times New Roman (Cuerpo en alfa"/>
                            <w:b/>
                            <w:i w:val="0"/>
                            <w:sz w:val="26"/>
                            <w:szCs w:val="20"/>
                          </w:rPr>
                          <w:t>Various</w:t>
                        </w:r>
                        <w:proofErr w:type="spellEnd"/>
                        <w:r w:rsidRPr="00C34EC8">
                          <w:rPr>
                            <w:rFonts w:eastAsiaTheme="minorHAnsi" w:cs="Times New Roman (Cuerpo en alfa"/>
                            <w:b/>
                            <w:i w:val="0"/>
                            <w:sz w:val="26"/>
                            <w:szCs w:val="20"/>
                          </w:rPr>
                          <w:t xml:space="preserve"> </w:t>
                        </w:r>
                        <w:proofErr w:type="spellStart"/>
                        <w:r w:rsidRPr="00C34EC8">
                          <w:rPr>
                            <w:rFonts w:eastAsiaTheme="minorHAnsi" w:cs="Times New Roman (Cuerpo en alfa"/>
                            <w:b/>
                            <w:i w:val="0"/>
                            <w:sz w:val="26"/>
                            <w:szCs w:val="20"/>
                          </w:rPr>
                          <w:t>Groups</w:t>
                        </w:r>
                        <w:proofErr w:type="spellEnd"/>
                        <w:r w:rsidRPr="00C34EC8">
                          <w:rPr>
                            <w:rFonts w:eastAsiaTheme="minorHAnsi" w:cs="Times New Roman (Cuerpo en alfa"/>
                            <w:b/>
                            <w:i w:val="0"/>
                            <w:sz w:val="26"/>
                            <w:szCs w:val="20"/>
                          </w:rPr>
                          <w:t xml:space="preserve"> </w:t>
                        </w:r>
                        <w:proofErr w:type="spellStart"/>
                        <w:r w:rsidRPr="00C34EC8">
                          <w:rPr>
                            <w:rFonts w:eastAsiaTheme="minorHAnsi" w:cs="Times New Roman (Cuerpo en alfa"/>
                            <w:b/>
                            <w:i w:val="0"/>
                            <w:sz w:val="26"/>
                            <w:szCs w:val="20"/>
                          </w:rPr>
                          <w:t>Unchanged</w:t>
                        </w:r>
                        <w:proofErr w:type="spellEnd"/>
                        <w:r w:rsidRPr="00C34EC8">
                          <w:rPr>
                            <w:rFonts w:eastAsiaTheme="minorHAnsi" w:cs="Times New Roman (Cuerpo en alfa"/>
                            <w:b/>
                            <w:i w:val="0"/>
                            <w:sz w:val="26"/>
                            <w:szCs w:val="20"/>
                          </w:rPr>
                          <w:t xml:space="preserve"> Position and </w:t>
                        </w:r>
                        <w:proofErr w:type="spellStart"/>
                        <w:r w:rsidRPr="00C34EC8">
                          <w:rPr>
                            <w:rFonts w:eastAsiaTheme="minorHAnsi" w:cs="Times New Roman (Cuerpo en alfa"/>
                            <w:b/>
                            <w:i w:val="0"/>
                            <w:sz w:val="26"/>
                            <w:szCs w:val="20"/>
                          </w:rPr>
                          <w:t>Exchanged</w:t>
                        </w:r>
                        <w:proofErr w:type="spellEnd"/>
                        <w:r w:rsidRPr="00C34EC8">
                          <w:rPr>
                            <w:rFonts w:eastAsiaTheme="minorHAnsi" w:cs="Times New Roman (Cuerpo en alfa"/>
                            <w:b/>
                            <w:i w:val="0"/>
                            <w:sz w:val="26"/>
                            <w:szCs w:val="20"/>
                          </w:rPr>
                          <w:t xml:space="preserve"> Position Training </w:t>
                        </w:r>
                        <w:proofErr w:type="spellStart"/>
                        <w:r w:rsidRPr="00C34EC8">
                          <w:rPr>
                            <w:rFonts w:eastAsiaTheme="minorHAnsi" w:cs="Times New Roman (Cuerpo en alfa"/>
                            <w:b/>
                            <w:i w:val="0"/>
                            <w:sz w:val="26"/>
                            <w:szCs w:val="20"/>
                          </w:rPr>
                          <w:t>on</w:t>
                        </w:r>
                        <w:proofErr w:type="spellEnd"/>
                        <w:r w:rsidRPr="00C34EC8">
                          <w:rPr>
                            <w:rFonts w:eastAsiaTheme="minorHAnsi" w:cs="Times New Roman (Cuerpo en alfa"/>
                            <w:b/>
                            <w:i w:val="0"/>
                            <w:sz w:val="26"/>
                            <w:szCs w:val="20"/>
                          </w:rPr>
                          <w:t xml:space="preserve"> </w:t>
                        </w:r>
                        <w:proofErr w:type="spellStart"/>
                        <w:r w:rsidRPr="00C34EC8">
                          <w:rPr>
                            <w:rFonts w:eastAsiaTheme="minorHAnsi" w:cs="Times New Roman (Cuerpo en alfa"/>
                            <w:b/>
                            <w:i w:val="0"/>
                            <w:sz w:val="26"/>
                            <w:szCs w:val="20"/>
                          </w:rPr>
                          <w:t>the</w:t>
                        </w:r>
                        <w:proofErr w:type="spellEnd"/>
                        <w:r w:rsidRPr="00C34EC8">
                          <w:rPr>
                            <w:rFonts w:eastAsiaTheme="minorHAnsi" w:cs="Times New Roman (Cuerpo en alfa"/>
                            <w:b/>
                            <w:i w:val="0"/>
                            <w:sz w:val="26"/>
                            <w:szCs w:val="20"/>
                          </w:rPr>
                          <w:t xml:space="preserve"> </w:t>
                        </w:r>
                        <w:proofErr w:type="spellStart"/>
                        <w:r w:rsidRPr="00C34EC8">
                          <w:rPr>
                            <w:rFonts w:eastAsiaTheme="minorHAnsi" w:cs="Times New Roman (Cuerpo en alfa"/>
                            <w:b/>
                            <w:i w:val="0"/>
                            <w:sz w:val="26"/>
                            <w:szCs w:val="20"/>
                          </w:rPr>
                          <w:t>Passing</w:t>
                        </w:r>
                        <w:proofErr w:type="spellEnd"/>
                        <w:r w:rsidRPr="00C34EC8">
                          <w:rPr>
                            <w:rFonts w:eastAsiaTheme="minorHAnsi" w:cs="Times New Roman (Cuerpo en alfa"/>
                            <w:b/>
                            <w:i w:val="0"/>
                            <w:sz w:val="26"/>
                            <w:szCs w:val="20"/>
                          </w:rPr>
                          <w:t xml:space="preserve"> </w:t>
                        </w:r>
                        <w:proofErr w:type="spellStart"/>
                        <w:r w:rsidRPr="00C34EC8">
                          <w:rPr>
                            <w:rFonts w:eastAsiaTheme="minorHAnsi" w:cs="Times New Roman (Cuerpo en alfa"/>
                            <w:b/>
                            <w:i w:val="0"/>
                            <w:sz w:val="26"/>
                            <w:szCs w:val="20"/>
                          </w:rPr>
                          <w:t>Ability</w:t>
                        </w:r>
                        <w:proofErr w:type="spellEnd"/>
                        <w:r w:rsidRPr="00C34EC8">
                          <w:rPr>
                            <w:rFonts w:eastAsiaTheme="minorHAnsi" w:cs="Times New Roman (Cuerpo en alfa"/>
                            <w:b/>
                            <w:i w:val="0"/>
                            <w:sz w:val="26"/>
                            <w:szCs w:val="20"/>
                          </w:rPr>
                          <w:t xml:space="preserve"> of </w:t>
                        </w:r>
                        <w:proofErr w:type="spellStart"/>
                        <w:r w:rsidRPr="00C34EC8">
                          <w:rPr>
                            <w:rFonts w:eastAsiaTheme="minorHAnsi" w:cs="Times New Roman (Cuerpo en alfa"/>
                            <w:b/>
                            <w:i w:val="0"/>
                            <w:sz w:val="26"/>
                            <w:szCs w:val="20"/>
                          </w:rPr>
                          <w:t>Futsal</w:t>
                        </w:r>
                        <w:proofErr w:type="spellEnd"/>
                        <w:r w:rsidRPr="00C34EC8">
                          <w:rPr>
                            <w:rFonts w:eastAsiaTheme="minorHAnsi" w:cs="Times New Roman (Cuerpo en alfa"/>
                            <w:b/>
                            <w:i w:val="0"/>
                            <w:sz w:val="26"/>
                            <w:szCs w:val="20"/>
                          </w:rPr>
                          <w:t xml:space="preserve"> Extracurricular </w:t>
                        </w:r>
                        <w:proofErr w:type="spellStart"/>
                        <w:r w:rsidRPr="00C34EC8">
                          <w:rPr>
                            <w:rFonts w:eastAsiaTheme="minorHAnsi" w:cs="Times New Roman (Cuerpo en alfa"/>
                            <w:b/>
                            <w:i w:val="0"/>
                            <w:sz w:val="26"/>
                            <w:szCs w:val="20"/>
                          </w:rPr>
                          <w:t>Students</w:t>
                        </w:r>
                        <w:proofErr w:type="spellEnd"/>
                        <w:r w:rsidRPr="00C34EC8">
                          <w:rPr>
                            <w:rFonts w:eastAsiaTheme="minorHAnsi" w:cs="Times New Roman (Cuerpo en alfa"/>
                            <w:b/>
                            <w:i w:val="0"/>
                            <w:sz w:val="26"/>
                            <w:szCs w:val="20"/>
                          </w:rPr>
                          <w:t xml:space="preserve"> at </w:t>
                        </w:r>
                        <w:proofErr w:type="spellStart"/>
                        <w:r w:rsidRPr="00C34EC8">
                          <w:rPr>
                            <w:rFonts w:eastAsiaTheme="minorHAnsi" w:cs="Times New Roman (Cuerpo en alfa"/>
                            <w:b/>
                            <w:i w:val="0"/>
                            <w:sz w:val="26"/>
                            <w:szCs w:val="20"/>
                          </w:rPr>
                          <w:t>Madrasah</w:t>
                        </w:r>
                        <w:proofErr w:type="spellEnd"/>
                        <w:r w:rsidRPr="00C34EC8">
                          <w:rPr>
                            <w:rFonts w:eastAsiaTheme="minorHAnsi" w:cs="Times New Roman (Cuerpo en alfa"/>
                            <w:b/>
                            <w:i w:val="0"/>
                            <w:sz w:val="26"/>
                            <w:szCs w:val="20"/>
                          </w:rPr>
                          <w:t xml:space="preserve"> </w:t>
                        </w:r>
                        <w:proofErr w:type="spellStart"/>
                        <w:r w:rsidRPr="00C34EC8">
                          <w:rPr>
                            <w:rFonts w:eastAsiaTheme="minorHAnsi" w:cs="Times New Roman (Cuerpo en alfa"/>
                            <w:b/>
                            <w:i w:val="0"/>
                            <w:sz w:val="26"/>
                            <w:szCs w:val="20"/>
                          </w:rPr>
                          <w:t>Aliyah</w:t>
                        </w:r>
                        <w:proofErr w:type="spellEnd"/>
                        <w:r w:rsidRPr="00C34EC8">
                          <w:rPr>
                            <w:rFonts w:eastAsiaTheme="minorHAnsi" w:cs="Times New Roman (Cuerpo en alfa"/>
                            <w:b/>
                            <w:i w:val="0"/>
                            <w:sz w:val="26"/>
                            <w:szCs w:val="20"/>
                          </w:rPr>
                          <w:t xml:space="preserve"> Negeri 2 Deli </w:t>
                        </w:r>
                        <w:proofErr w:type="spellStart"/>
                        <w:r w:rsidRPr="00C34EC8">
                          <w:rPr>
                            <w:rFonts w:eastAsiaTheme="minorHAnsi" w:cs="Times New Roman (Cuerpo en alfa"/>
                            <w:b/>
                            <w:i w:val="0"/>
                            <w:sz w:val="26"/>
                            <w:szCs w:val="20"/>
                          </w:rPr>
                          <w:t>Serdang</w:t>
                        </w:r>
                        <w:proofErr w:type="spellEnd"/>
                        <w:r w:rsidRPr="00C34EC8">
                          <w:rPr>
                            <w:rFonts w:eastAsiaTheme="minorHAnsi" w:cs="Times New Roman (Cuerpo en alfa"/>
                            <w:b/>
                            <w:i w:val="0"/>
                            <w:sz w:val="26"/>
                            <w:szCs w:val="20"/>
                          </w:rPr>
                          <w:t xml:space="preserve"> in 2025</w:t>
                        </w:r>
                      </w:p>
                      <w:p w14:paraId="4DFD064C" w14:textId="77777777" w:rsidR="00B01554" w:rsidRDefault="00B01554" w:rsidP="00B01554">
                        <w:pPr>
                          <w:jc w:val="center"/>
                        </w:pPr>
                      </w:p>
                    </w:txbxContent>
                  </v:textbox>
                </v:roundrect>
                <v:oval id="Oval 3" o:spid="_x0000_s1028" style="position:absolute;width:4483;height:64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zU7soA&#10;AADiAAAADwAAAGRycy9kb3ducmV2LnhtbESPQU8CMRCF7yb+h2ZMuBhowSCwUIhiMB4V2ITjsB13&#10;N26nzbaw67+3JiZmTl/emzdvVpveNuJKbagdaxiPFAjiwpmaSw3Hw244BxEissHGMWn4pgCb9e3N&#10;CjPjOv6g6z6WIoVwyFBDFaPPpAxFRRbDyHnipH261mJM2JbStNilcNvIiVKP0mLN6UKFnrYVFV/7&#10;i9Vwf1I7z7NDnr8/vNbd8XnsX8651oO7/mkJIlIf/81/228m1Z+nWUzVFH5fSgxy/Q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cs1O7KAAAA4gAAAA8AAAAAAAAAAAAAAAAAmAIA&#10;AGRycy9kb3ducmV2LnhtbFBLBQYAAAAABAAEAPUAAACPAwAAAAA=&#10;" fillcolor="white [3201]" strokecolor="white [3212]" strokeweight="1pt">
                  <v:stroke joinstyle="miter"/>
                </v:oval>
              </v:group>
            </w:pict>
          </mc:Fallback>
        </mc:AlternateContent>
      </w:r>
      <w:r w:rsidR="005D24FC">
        <w:rPr>
          <w:noProof/>
          <w:lang w:val="en-US"/>
        </w:rPr>
        <w:drawing>
          <wp:anchor distT="0" distB="0" distL="114300" distR="114300" simplePos="0" relativeHeight="251659776" behindDoc="0" locked="0" layoutInCell="1" allowOverlap="1" wp14:anchorId="266EE453" wp14:editId="7D11DF74">
            <wp:simplePos x="0" y="0"/>
            <wp:positionH relativeFrom="column">
              <wp:posOffset>-129853</wp:posOffset>
            </wp:positionH>
            <wp:positionV relativeFrom="paragraph">
              <wp:posOffset>-40005</wp:posOffset>
            </wp:positionV>
            <wp:extent cx="793750" cy="79375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3750" cy="793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37BEFB" w14:textId="10BECF41" w:rsidR="0012023E" w:rsidRPr="00BB6C52" w:rsidRDefault="0012023E" w:rsidP="00BA0579">
      <w:pPr>
        <w:jc w:val="center"/>
        <w:rPr>
          <w:rFonts w:ascii="Times New Roman" w:hAnsi="Times New Roman" w:cs="Times New Roman"/>
          <w:b/>
          <w:bCs/>
          <w:color w:val="143F6A" w:themeColor="accent3" w:themeShade="80"/>
          <w:sz w:val="28"/>
          <w:szCs w:val="28"/>
        </w:rPr>
      </w:pPr>
    </w:p>
    <w:p w14:paraId="3741812B" w14:textId="77777777" w:rsidR="008D0A11" w:rsidRDefault="008D0A11" w:rsidP="00B9468B">
      <w:pPr>
        <w:rPr>
          <w:rFonts w:ascii="Times New Roman" w:hAnsi="Times New Roman" w:cs="Times New Roman"/>
          <w:b/>
          <w:bCs/>
          <w:color w:val="143F6A" w:themeColor="accent3" w:themeShade="80"/>
          <w:sz w:val="28"/>
          <w:szCs w:val="28"/>
        </w:rPr>
      </w:pPr>
    </w:p>
    <w:p w14:paraId="0D902714" w14:textId="3E9BF771" w:rsidR="00B9468B" w:rsidRPr="00BB6C52" w:rsidRDefault="00B9468B" w:rsidP="00B9468B">
      <w:pPr>
        <w:rPr>
          <w:rFonts w:ascii="Times New Roman" w:hAnsi="Times New Roman" w:cs="Times New Roman"/>
          <w:b/>
          <w:bCs/>
          <w:color w:val="5AA2AE" w:themeColor="accent5"/>
          <w:sz w:val="14"/>
          <w:szCs w:val="16"/>
        </w:rPr>
      </w:pPr>
    </w:p>
    <w:p w14:paraId="1A29BA57" w14:textId="347A355E" w:rsidR="0036579B" w:rsidRDefault="0036579B" w:rsidP="002402FB">
      <w:pPr>
        <w:rPr>
          <w:rFonts w:ascii="Times New Roman" w:hAnsi="Times New Roman" w:cs="Times New Roman"/>
          <w:b/>
          <w:bCs/>
          <w:color w:val="143F6A" w:themeColor="accent3" w:themeShade="80"/>
        </w:rPr>
      </w:pPr>
    </w:p>
    <w:p w14:paraId="177ABF14" w14:textId="77777777" w:rsidR="00C34EC8" w:rsidRDefault="00C34EC8" w:rsidP="002402FB">
      <w:pPr>
        <w:rPr>
          <w:rFonts w:ascii="Times New Roman" w:hAnsi="Times New Roman" w:cs="Times New Roman"/>
          <w:b/>
          <w:bCs/>
          <w:color w:val="143F6A" w:themeColor="accent3" w:themeShade="80"/>
        </w:rPr>
      </w:pPr>
    </w:p>
    <w:tbl>
      <w:tblPr>
        <w:tblW w:w="8186" w:type="dxa"/>
        <w:tblInd w:w="1384" w:type="dxa"/>
        <w:tblLayout w:type="fixed"/>
        <w:tblLook w:val="0400" w:firstRow="0" w:lastRow="0" w:firstColumn="0" w:lastColumn="0" w:noHBand="0" w:noVBand="1"/>
      </w:tblPr>
      <w:tblGrid>
        <w:gridCol w:w="4075"/>
        <w:gridCol w:w="4111"/>
      </w:tblGrid>
      <w:tr w:rsidR="00384557" w:rsidRPr="00BB6C52" w14:paraId="3404F959" w14:textId="77777777" w:rsidTr="00C34EC8">
        <w:trPr>
          <w:trHeight w:val="278"/>
        </w:trPr>
        <w:tc>
          <w:tcPr>
            <w:tcW w:w="4075" w:type="dxa"/>
          </w:tcPr>
          <w:p w14:paraId="5CC8766E" w14:textId="77777777" w:rsidR="00384557" w:rsidRPr="007D5D59" w:rsidRDefault="00573BFE" w:rsidP="009F171B">
            <w:pPr>
              <w:tabs>
                <w:tab w:val="left" w:pos="0"/>
              </w:tabs>
              <w:jc w:val="center"/>
              <w:rPr>
                <w:rFonts w:ascii="Times New Roman" w:eastAsia="Cambria" w:hAnsi="Times New Roman" w:cs="Times New Roman"/>
                <w:b/>
                <w:color w:val="417A84" w:themeColor="accent5" w:themeShade="BF"/>
                <w:sz w:val="21"/>
                <w:szCs w:val="21"/>
              </w:rPr>
            </w:pPr>
            <w:proofErr w:type="spellStart"/>
            <w:r w:rsidRPr="00573BFE">
              <w:rPr>
                <w:rFonts w:ascii="Times New Roman" w:eastAsia="Cambria" w:hAnsi="Times New Roman" w:cs="Times New Roman"/>
                <w:b/>
                <w:color w:val="417A84" w:themeColor="accent5" w:themeShade="BF"/>
                <w:sz w:val="20"/>
              </w:rPr>
              <w:t>Abdullah</w:t>
            </w:r>
            <w:proofErr w:type="spellEnd"/>
            <w:r w:rsidRPr="00573BFE">
              <w:rPr>
                <w:rFonts w:ascii="Times New Roman" w:eastAsia="Cambria" w:hAnsi="Times New Roman" w:cs="Times New Roman"/>
                <w:b/>
                <w:color w:val="417A84" w:themeColor="accent5" w:themeShade="BF"/>
                <w:sz w:val="20"/>
              </w:rPr>
              <w:t xml:space="preserve"> </w:t>
            </w:r>
            <w:proofErr w:type="spellStart"/>
            <w:r w:rsidRPr="00573BFE">
              <w:rPr>
                <w:rFonts w:ascii="Times New Roman" w:eastAsia="Cambria" w:hAnsi="Times New Roman" w:cs="Times New Roman"/>
                <w:b/>
                <w:color w:val="417A84" w:themeColor="accent5" w:themeShade="BF"/>
                <w:sz w:val="20"/>
              </w:rPr>
              <w:t>Yazid</w:t>
            </w:r>
            <w:proofErr w:type="spellEnd"/>
            <w:r w:rsidRPr="00573BFE">
              <w:rPr>
                <w:rFonts w:ascii="Times New Roman" w:eastAsia="Cambria" w:hAnsi="Times New Roman" w:cs="Times New Roman"/>
                <w:b/>
                <w:color w:val="417A84" w:themeColor="accent5" w:themeShade="BF"/>
                <w:sz w:val="20"/>
              </w:rPr>
              <w:t xml:space="preserve"> </w:t>
            </w:r>
            <w:proofErr w:type="spellStart"/>
            <w:r w:rsidRPr="00573BFE">
              <w:rPr>
                <w:rFonts w:ascii="Times New Roman" w:eastAsia="Cambria" w:hAnsi="Times New Roman" w:cs="Times New Roman"/>
                <w:b/>
                <w:color w:val="417A84" w:themeColor="accent5" w:themeShade="BF"/>
                <w:sz w:val="20"/>
              </w:rPr>
              <w:t>Almunawwar</w:t>
            </w:r>
            <w:proofErr w:type="spellEnd"/>
            <w:r w:rsidR="00384557">
              <w:rPr>
                <w:rFonts w:ascii="Times New Roman" w:eastAsia="Cambria" w:hAnsi="Times New Roman" w:cs="Times New Roman"/>
                <w:b/>
                <w:color w:val="417A84" w:themeColor="accent5" w:themeShade="BF"/>
                <w:sz w:val="20"/>
              </w:rPr>
              <w:t xml:space="preserve"> </w:t>
            </w:r>
            <w:r w:rsidR="00384557" w:rsidRPr="007D5D59">
              <w:rPr>
                <w:rFonts w:ascii="Times New Roman" w:eastAsia="Cambria" w:hAnsi="Times New Roman" w:cs="Times New Roman"/>
                <w:b/>
                <w:color w:val="417A84" w:themeColor="accent5" w:themeShade="BF"/>
                <w:sz w:val="20"/>
              </w:rPr>
              <w:t>1</w:t>
            </w:r>
            <w:r w:rsidR="00384557" w:rsidRPr="007D5D59">
              <w:rPr>
                <w:rFonts w:ascii="Times New Roman" w:eastAsia="Cambria" w:hAnsi="Times New Roman" w:cs="Times New Roman"/>
                <w:b/>
                <w:color w:val="417A84" w:themeColor="accent5" w:themeShade="BF"/>
                <w:sz w:val="21"/>
                <w:szCs w:val="21"/>
              </w:rPr>
              <w:t>*</w:t>
            </w:r>
          </w:p>
        </w:tc>
        <w:tc>
          <w:tcPr>
            <w:tcW w:w="4111" w:type="dxa"/>
          </w:tcPr>
          <w:p w14:paraId="11744197" w14:textId="3A07CF89" w:rsidR="00384557" w:rsidRPr="007D5D59" w:rsidRDefault="00573BFE" w:rsidP="009F171B">
            <w:pPr>
              <w:tabs>
                <w:tab w:val="left" w:pos="0"/>
              </w:tabs>
              <w:jc w:val="center"/>
              <w:rPr>
                <w:rFonts w:ascii="Times New Roman" w:eastAsia="Cambria" w:hAnsi="Times New Roman" w:cs="Times New Roman"/>
                <w:b/>
                <w:color w:val="417A84" w:themeColor="accent5" w:themeShade="BF"/>
                <w:sz w:val="20"/>
              </w:rPr>
            </w:pPr>
            <w:r w:rsidRPr="00573BFE">
              <w:rPr>
                <w:rFonts w:ascii="Times New Roman" w:eastAsia="Cambria" w:hAnsi="Times New Roman" w:cs="Times New Roman"/>
                <w:b/>
                <w:color w:val="417A84" w:themeColor="accent5" w:themeShade="BF"/>
                <w:sz w:val="20"/>
              </w:rPr>
              <w:t xml:space="preserve">Ahmad Al </w:t>
            </w:r>
            <w:proofErr w:type="spellStart"/>
            <w:r w:rsidRPr="00573BFE">
              <w:rPr>
                <w:rFonts w:ascii="Times New Roman" w:eastAsia="Cambria" w:hAnsi="Times New Roman" w:cs="Times New Roman"/>
                <w:b/>
                <w:color w:val="417A84" w:themeColor="accent5" w:themeShade="BF"/>
                <w:sz w:val="20"/>
              </w:rPr>
              <w:t>Munawar</w:t>
            </w:r>
            <w:proofErr w:type="spellEnd"/>
            <w:r w:rsidR="00384557" w:rsidRPr="007D5D59">
              <w:rPr>
                <w:rFonts w:ascii="Times New Roman" w:eastAsia="Cambria" w:hAnsi="Times New Roman" w:cs="Times New Roman"/>
                <w:b/>
                <w:color w:val="417A84" w:themeColor="accent5" w:themeShade="BF"/>
                <w:sz w:val="20"/>
              </w:rPr>
              <w:t xml:space="preserve"> 2</w:t>
            </w:r>
          </w:p>
        </w:tc>
      </w:tr>
      <w:tr w:rsidR="00384557" w:rsidRPr="00BB6C52" w14:paraId="7CC4DFF4" w14:textId="77777777" w:rsidTr="00C34EC8">
        <w:trPr>
          <w:trHeight w:val="389"/>
        </w:trPr>
        <w:tc>
          <w:tcPr>
            <w:tcW w:w="4075" w:type="dxa"/>
          </w:tcPr>
          <w:p w14:paraId="3DDEADB7" w14:textId="77777777" w:rsidR="00384557" w:rsidRPr="00BB6C52" w:rsidRDefault="00384557" w:rsidP="009F171B">
            <w:pPr>
              <w:tabs>
                <w:tab w:val="left" w:pos="0"/>
              </w:tabs>
              <w:jc w:val="center"/>
              <w:rPr>
                <w:rFonts w:ascii="Times New Roman" w:eastAsia="Cambria" w:hAnsi="Times New Roman" w:cs="Times New Roman"/>
                <w:b/>
                <w:sz w:val="14"/>
                <w:szCs w:val="14"/>
              </w:rPr>
            </w:pPr>
            <w:proofErr w:type="spellStart"/>
            <w:r w:rsidRPr="00330157">
              <w:rPr>
                <w:rFonts w:ascii="Times New Roman" w:eastAsia="Cambria" w:hAnsi="Times New Roman" w:cs="Times New Roman"/>
                <w:sz w:val="14"/>
                <w:szCs w:val="14"/>
              </w:rPr>
              <w:t>Sekolah</w:t>
            </w:r>
            <w:proofErr w:type="spellEnd"/>
            <w:r w:rsidRPr="00330157">
              <w:rPr>
                <w:rFonts w:ascii="Times New Roman" w:eastAsia="Cambria" w:hAnsi="Times New Roman" w:cs="Times New Roman"/>
                <w:sz w:val="14"/>
                <w:szCs w:val="14"/>
              </w:rPr>
              <w:t xml:space="preserve"> </w:t>
            </w:r>
            <w:proofErr w:type="spellStart"/>
            <w:r w:rsidRPr="00330157">
              <w:rPr>
                <w:rFonts w:ascii="Times New Roman" w:eastAsia="Cambria" w:hAnsi="Times New Roman" w:cs="Times New Roman"/>
                <w:sz w:val="14"/>
                <w:szCs w:val="14"/>
              </w:rPr>
              <w:t>Tinggi</w:t>
            </w:r>
            <w:proofErr w:type="spellEnd"/>
            <w:r w:rsidRPr="00330157">
              <w:rPr>
                <w:rFonts w:ascii="Times New Roman" w:eastAsia="Cambria" w:hAnsi="Times New Roman" w:cs="Times New Roman"/>
                <w:sz w:val="14"/>
                <w:szCs w:val="14"/>
              </w:rPr>
              <w:t xml:space="preserve"> </w:t>
            </w:r>
            <w:proofErr w:type="spellStart"/>
            <w:r w:rsidRPr="00330157">
              <w:rPr>
                <w:rFonts w:ascii="Times New Roman" w:eastAsia="Cambria" w:hAnsi="Times New Roman" w:cs="Times New Roman"/>
                <w:sz w:val="14"/>
                <w:szCs w:val="14"/>
              </w:rPr>
              <w:t>Olahraga</w:t>
            </w:r>
            <w:proofErr w:type="spellEnd"/>
            <w:r w:rsidRPr="00330157">
              <w:rPr>
                <w:rFonts w:ascii="Times New Roman" w:eastAsia="Cambria" w:hAnsi="Times New Roman" w:cs="Times New Roman"/>
                <w:sz w:val="14"/>
                <w:szCs w:val="14"/>
              </w:rPr>
              <w:t xml:space="preserve"> dan </w:t>
            </w:r>
            <w:proofErr w:type="spellStart"/>
            <w:r w:rsidRPr="00330157">
              <w:rPr>
                <w:rFonts w:ascii="Times New Roman" w:eastAsia="Cambria" w:hAnsi="Times New Roman" w:cs="Times New Roman"/>
                <w:sz w:val="14"/>
                <w:szCs w:val="14"/>
              </w:rPr>
              <w:t>Kesehatan</w:t>
            </w:r>
            <w:proofErr w:type="spellEnd"/>
            <w:r w:rsidRPr="00330157">
              <w:rPr>
                <w:rFonts w:ascii="Times New Roman" w:eastAsia="Cambria" w:hAnsi="Times New Roman" w:cs="Times New Roman"/>
                <w:sz w:val="14"/>
                <w:szCs w:val="14"/>
              </w:rPr>
              <w:t xml:space="preserve"> Bina </w:t>
            </w:r>
            <w:proofErr w:type="spellStart"/>
            <w:r w:rsidRPr="00330157">
              <w:rPr>
                <w:rFonts w:ascii="Times New Roman" w:eastAsia="Cambria" w:hAnsi="Times New Roman" w:cs="Times New Roman"/>
                <w:sz w:val="14"/>
                <w:szCs w:val="14"/>
              </w:rPr>
              <w:t>Guna</w:t>
            </w:r>
            <w:proofErr w:type="spellEnd"/>
            <w:r w:rsidRPr="00330157">
              <w:rPr>
                <w:rFonts w:ascii="Times New Roman" w:eastAsia="Cambria" w:hAnsi="Times New Roman" w:cs="Times New Roman"/>
                <w:sz w:val="14"/>
                <w:szCs w:val="14"/>
              </w:rPr>
              <w:t>,</w:t>
            </w:r>
            <w:r>
              <w:rPr>
                <w:rFonts w:ascii="Times New Roman" w:eastAsia="Cambria" w:hAnsi="Times New Roman" w:cs="Times New Roman"/>
                <w:sz w:val="14"/>
                <w:szCs w:val="14"/>
              </w:rPr>
              <w:t xml:space="preserve"> </w:t>
            </w:r>
            <w:r w:rsidRPr="00330157">
              <w:rPr>
                <w:rFonts w:ascii="Times New Roman" w:eastAsia="Cambria" w:hAnsi="Times New Roman" w:cs="Times New Roman"/>
                <w:sz w:val="14"/>
                <w:szCs w:val="14"/>
              </w:rPr>
              <w:t>Medan, Indonesia</w:t>
            </w:r>
          </w:p>
        </w:tc>
        <w:tc>
          <w:tcPr>
            <w:tcW w:w="4111" w:type="dxa"/>
          </w:tcPr>
          <w:p w14:paraId="22BB0BEA" w14:textId="77777777" w:rsidR="00384557" w:rsidRPr="00BB6C52" w:rsidRDefault="00384557" w:rsidP="009F171B">
            <w:pPr>
              <w:tabs>
                <w:tab w:val="left" w:pos="0"/>
              </w:tabs>
              <w:jc w:val="center"/>
              <w:rPr>
                <w:rFonts w:ascii="Times New Roman" w:eastAsia="Cambria" w:hAnsi="Times New Roman" w:cs="Times New Roman"/>
                <w:b/>
                <w:sz w:val="14"/>
                <w:szCs w:val="14"/>
              </w:rPr>
            </w:pPr>
            <w:proofErr w:type="spellStart"/>
            <w:r w:rsidRPr="00330157">
              <w:rPr>
                <w:rFonts w:ascii="Times New Roman" w:eastAsia="Cambria" w:hAnsi="Times New Roman" w:cs="Times New Roman"/>
                <w:sz w:val="14"/>
                <w:szCs w:val="14"/>
              </w:rPr>
              <w:t>Sekolah</w:t>
            </w:r>
            <w:proofErr w:type="spellEnd"/>
            <w:r w:rsidRPr="00330157">
              <w:rPr>
                <w:rFonts w:ascii="Times New Roman" w:eastAsia="Cambria" w:hAnsi="Times New Roman" w:cs="Times New Roman"/>
                <w:sz w:val="14"/>
                <w:szCs w:val="14"/>
              </w:rPr>
              <w:t xml:space="preserve"> </w:t>
            </w:r>
            <w:proofErr w:type="spellStart"/>
            <w:r w:rsidRPr="00330157">
              <w:rPr>
                <w:rFonts w:ascii="Times New Roman" w:eastAsia="Cambria" w:hAnsi="Times New Roman" w:cs="Times New Roman"/>
                <w:sz w:val="14"/>
                <w:szCs w:val="14"/>
              </w:rPr>
              <w:t>Tinggi</w:t>
            </w:r>
            <w:proofErr w:type="spellEnd"/>
            <w:r w:rsidRPr="00330157">
              <w:rPr>
                <w:rFonts w:ascii="Times New Roman" w:eastAsia="Cambria" w:hAnsi="Times New Roman" w:cs="Times New Roman"/>
                <w:sz w:val="14"/>
                <w:szCs w:val="14"/>
              </w:rPr>
              <w:t xml:space="preserve"> </w:t>
            </w:r>
            <w:proofErr w:type="spellStart"/>
            <w:r w:rsidRPr="00330157">
              <w:rPr>
                <w:rFonts w:ascii="Times New Roman" w:eastAsia="Cambria" w:hAnsi="Times New Roman" w:cs="Times New Roman"/>
                <w:sz w:val="14"/>
                <w:szCs w:val="14"/>
              </w:rPr>
              <w:t>Olahraga</w:t>
            </w:r>
            <w:proofErr w:type="spellEnd"/>
            <w:r w:rsidRPr="00330157">
              <w:rPr>
                <w:rFonts w:ascii="Times New Roman" w:eastAsia="Cambria" w:hAnsi="Times New Roman" w:cs="Times New Roman"/>
                <w:sz w:val="14"/>
                <w:szCs w:val="14"/>
              </w:rPr>
              <w:t xml:space="preserve"> dan </w:t>
            </w:r>
            <w:proofErr w:type="spellStart"/>
            <w:r w:rsidRPr="00330157">
              <w:rPr>
                <w:rFonts w:ascii="Times New Roman" w:eastAsia="Cambria" w:hAnsi="Times New Roman" w:cs="Times New Roman"/>
                <w:sz w:val="14"/>
                <w:szCs w:val="14"/>
              </w:rPr>
              <w:t>Kesehatan</w:t>
            </w:r>
            <w:proofErr w:type="spellEnd"/>
            <w:r w:rsidRPr="00330157">
              <w:rPr>
                <w:rFonts w:ascii="Times New Roman" w:eastAsia="Cambria" w:hAnsi="Times New Roman" w:cs="Times New Roman"/>
                <w:sz w:val="14"/>
                <w:szCs w:val="14"/>
              </w:rPr>
              <w:t xml:space="preserve"> Bina </w:t>
            </w:r>
            <w:proofErr w:type="spellStart"/>
            <w:r w:rsidRPr="00330157">
              <w:rPr>
                <w:rFonts w:ascii="Times New Roman" w:eastAsia="Cambria" w:hAnsi="Times New Roman" w:cs="Times New Roman"/>
                <w:sz w:val="14"/>
                <w:szCs w:val="14"/>
              </w:rPr>
              <w:t>Guna</w:t>
            </w:r>
            <w:proofErr w:type="spellEnd"/>
            <w:r w:rsidRPr="00330157">
              <w:rPr>
                <w:rFonts w:ascii="Times New Roman" w:eastAsia="Cambria" w:hAnsi="Times New Roman" w:cs="Times New Roman"/>
                <w:sz w:val="14"/>
                <w:szCs w:val="14"/>
              </w:rPr>
              <w:t>,</w:t>
            </w:r>
            <w:r>
              <w:rPr>
                <w:rFonts w:ascii="Times New Roman" w:eastAsia="Cambria" w:hAnsi="Times New Roman" w:cs="Times New Roman"/>
                <w:sz w:val="14"/>
                <w:szCs w:val="14"/>
              </w:rPr>
              <w:t xml:space="preserve"> </w:t>
            </w:r>
            <w:r w:rsidRPr="00330157">
              <w:rPr>
                <w:rFonts w:ascii="Times New Roman" w:eastAsia="Cambria" w:hAnsi="Times New Roman" w:cs="Times New Roman"/>
                <w:sz w:val="14"/>
                <w:szCs w:val="14"/>
              </w:rPr>
              <w:t>Medan, Indonesia</w:t>
            </w:r>
          </w:p>
        </w:tc>
      </w:tr>
    </w:tbl>
    <w:p w14:paraId="0E8D8532" w14:textId="77777777" w:rsidR="00BC30E4" w:rsidRPr="00BB6C52" w:rsidRDefault="00BC30E4" w:rsidP="00BC30E4">
      <w:pPr>
        <w:jc w:val="center"/>
        <w:rPr>
          <w:rFonts w:ascii="Times New Roman" w:hAnsi="Times New Roman" w:cs="Times New Roman"/>
          <w:b/>
          <w:bCs/>
          <w:color w:val="143F6A" w:themeColor="accent3" w:themeShade="80"/>
        </w:rPr>
      </w:pPr>
    </w:p>
    <w:p w14:paraId="614F9014" w14:textId="163837F7" w:rsidR="002402FB" w:rsidRPr="00BB6C52" w:rsidRDefault="002402FB" w:rsidP="002402FB">
      <w:pPr>
        <w:rPr>
          <w:rFonts w:ascii="Times New Roman" w:eastAsia="Cambria" w:hAnsi="Times New Roman" w:cs="Times New Roman"/>
          <w:color w:val="000000"/>
          <w:szCs w:val="18"/>
        </w:rPr>
      </w:pPr>
      <w:bookmarkStart w:id="1" w:name="_Hlk195424624"/>
      <w:proofErr w:type="spellStart"/>
      <w:r w:rsidRPr="007D5D59">
        <w:rPr>
          <w:rFonts w:ascii="Times New Roman" w:hAnsi="Times New Roman" w:cs="Times New Roman"/>
          <w:b/>
          <w:bCs/>
          <w:color w:val="417A84" w:themeColor="accent5" w:themeShade="BF"/>
        </w:rPr>
        <w:t>Abstract</w:t>
      </w:r>
      <w:proofErr w:type="spellEnd"/>
      <w:r w:rsidR="00096EB2" w:rsidRPr="007D5D59">
        <w:rPr>
          <w:rFonts w:ascii="Times New Roman" w:hAnsi="Times New Roman" w:cs="Times New Roman"/>
          <w:b/>
          <w:bCs/>
          <w:color w:val="417A84" w:themeColor="accent5" w:themeShade="BF"/>
        </w:rPr>
        <w:t>.</w:t>
      </w:r>
    </w:p>
    <w:tbl>
      <w:tblPr>
        <w:tblStyle w:val="PlainTable41"/>
        <w:tblW w:w="0" w:type="auto"/>
        <w:tblLook w:val="04A0" w:firstRow="1" w:lastRow="0" w:firstColumn="1" w:lastColumn="0" w:noHBand="0" w:noVBand="1"/>
      </w:tblPr>
      <w:tblGrid>
        <w:gridCol w:w="1555"/>
        <w:gridCol w:w="8073"/>
      </w:tblGrid>
      <w:tr w:rsidR="00134D34" w:rsidRPr="00BB6C52" w14:paraId="4510CA91" w14:textId="77777777" w:rsidTr="00005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61433CFC" w14:textId="7446306E" w:rsidR="00134D34" w:rsidRPr="00BB6C52" w:rsidRDefault="00134D34" w:rsidP="00134D34">
            <w:pPr>
              <w:rPr>
                <w:rFonts w:ascii="Times New Roman" w:hAnsi="Times New Roman" w:cs="Times New Roman"/>
              </w:rPr>
            </w:pPr>
            <w:proofErr w:type="spellStart"/>
            <w:r w:rsidRPr="00BB6C52">
              <w:rPr>
                <w:rFonts w:ascii="Times New Roman" w:hAnsi="Times New Roman" w:cs="Times New Roman"/>
              </w:rPr>
              <w:t>Background</w:t>
            </w:r>
            <w:proofErr w:type="spellEnd"/>
          </w:p>
        </w:tc>
        <w:tc>
          <w:tcPr>
            <w:tcW w:w="8073" w:type="dxa"/>
            <w:shd w:val="clear" w:color="auto" w:fill="auto"/>
          </w:tcPr>
          <w:p w14:paraId="6B876A95" w14:textId="71B0C43B" w:rsidR="00134D34" w:rsidRPr="00BB6C52" w:rsidRDefault="00FD4273" w:rsidP="00134D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FD4273">
              <w:rPr>
                <w:rFonts w:ascii="Times New Roman" w:hAnsi="Times New Roman" w:cs="Times New Roman"/>
                <w:b w:val="0"/>
                <w:bCs w:val="0"/>
              </w:rPr>
              <w:t>Students</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strong</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interest</w:t>
            </w:r>
            <w:proofErr w:type="spellEnd"/>
            <w:r w:rsidRPr="00FD4273">
              <w:rPr>
                <w:rFonts w:ascii="Times New Roman" w:hAnsi="Times New Roman" w:cs="Times New Roman"/>
                <w:b w:val="0"/>
                <w:bCs w:val="0"/>
              </w:rPr>
              <w:t xml:space="preserve"> in </w:t>
            </w:r>
            <w:proofErr w:type="spellStart"/>
            <w:r w:rsidRPr="00FD4273">
              <w:rPr>
                <w:rFonts w:ascii="Times New Roman" w:hAnsi="Times New Roman" w:cs="Times New Roman"/>
                <w:b w:val="0"/>
                <w:bCs w:val="0"/>
              </w:rPr>
              <w:t>futsal</w:t>
            </w:r>
            <w:proofErr w:type="spellEnd"/>
            <w:r w:rsidRPr="00FD4273">
              <w:rPr>
                <w:rFonts w:ascii="Times New Roman" w:hAnsi="Times New Roman" w:cs="Times New Roman"/>
                <w:b w:val="0"/>
                <w:bCs w:val="0"/>
              </w:rPr>
              <w:t xml:space="preserve"> and full </w:t>
            </w:r>
            <w:proofErr w:type="spellStart"/>
            <w:r w:rsidRPr="00FD4273">
              <w:rPr>
                <w:rFonts w:ascii="Times New Roman" w:hAnsi="Times New Roman" w:cs="Times New Roman"/>
                <w:b w:val="0"/>
                <w:bCs w:val="0"/>
              </w:rPr>
              <w:t>support</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from</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the</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school</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provide</w:t>
            </w:r>
            <w:proofErr w:type="spellEnd"/>
            <w:r w:rsidRPr="00FD4273">
              <w:rPr>
                <w:rFonts w:ascii="Times New Roman" w:hAnsi="Times New Roman" w:cs="Times New Roman"/>
                <w:b w:val="0"/>
                <w:bCs w:val="0"/>
              </w:rPr>
              <w:t xml:space="preserve"> a </w:t>
            </w:r>
            <w:proofErr w:type="spellStart"/>
            <w:r w:rsidRPr="00FD4273">
              <w:rPr>
                <w:rFonts w:ascii="Times New Roman" w:hAnsi="Times New Roman" w:cs="Times New Roman"/>
                <w:b w:val="0"/>
                <w:bCs w:val="0"/>
              </w:rPr>
              <w:t>significant</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opportunity</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to</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improve</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their</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futsal</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skills</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One</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key</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opportunity</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is</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to</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implement</w:t>
            </w:r>
            <w:proofErr w:type="spellEnd"/>
            <w:r w:rsidRPr="00FD4273">
              <w:rPr>
                <w:rFonts w:ascii="Times New Roman" w:hAnsi="Times New Roman" w:cs="Times New Roman"/>
                <w:b w:val="0"/>
                <w:bCs w:val="0"/>
              </w:rPr>
              <w:t xml:space="preserve"> more </w:t>
            </w:r>
            <w:proofErr w:type="spellStart"/>
            <w:r w:rsidRPr="00FD4273">
              <w:rPr>
                <w:rFonts w:ascii="Times New Roman" w:hAnsi="Times New Roman" w:cs="Times New Roman"/>
                <w:b w:val="0"/>
                <w:bCs w:val="0"/>
              </w:rPr>
              <w:t>structured</w:t>
            </w:r>
            <w:proofErr w:type="spellEnd"/>
            <w:r w:rsidRPr="00FD4273">
              <w:rPr>
                <w:rFonts w:ascii="Times New Roman" w:hAnsi="Times New Roman" w:cs="Times New Roman"/>
                <w:b w:val="0"/>
                <w:bCs w:val="0"/>
              </w:rPr>
              <w:t xml:space="preserve"> training </w:t>
            </w:r>
            <w:proofErr w:type="spellStart"/>
            <w:r w:rsidRPr="00FD4273">
              <w:rPr>
                <w:rFonts w:ascii="Times New Roman" w:hAnsi="Times New Roman" w:cs="Times New Roman"/>
                <w:b w:val="0"/>
                <w:bCs w:val="0"/>
              </w:rPr>
              <w:t>methods</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tailored</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to</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the</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students</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needs</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However</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challenges</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that</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may</w:t>
            </w:r>
            <w:proofErr w:type="spellEnd"/>
            <w:r w:rsidRPr="00FD4273">
              <w:rPr>
                <w:rFonts w:ascii="Times New Roman" w:hAnsi="Times New Roman" w:cs="Times New Roman"/>
                <w:b w:val="0"/>
                <w:bCs w:val="0"/>
              </w:rPr>
              <w:t xml:space="preserve"> be </w:t>
            </w:r>
            <w:proofErr w:type="spellStart"/>
            <w:r w:rsidRPr="00FD4273">
              <w:rPr>
                <w:rFonts w:ascii="Times New Roman" w:hAnsi="Times New Roman" w:cs="Times New Roman"/>
                <w:b w:val="0"/>
                <w:bCs w:val="0"/>
              </w:rPr>
              <w:t>faced</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include</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limited</w:t>
            </w:r>
            <w:proofErr w:type="spellEnd"/>
            <w:r w:rsidRPr="00FD4273">
              <w:rPr>
                <w:rFonts w:ascii="Times New Roman" w:hAnsi="Times New Roman" w:cs="Times New Roman"/>
                <w:b w:val="0"/>
                <w:bCs w:val="0"/>
              </w:rPr>
              <w:t xml:space="preserve"> training time and a </w:t>
            </w:r>
            <w:proofErr w:type="spellStart"/>
            <w:r w:rsidRPr="00FD4273">
              <w:rPr>
                <w:rFonts w:ascii="Times New Roman" w:hAnsi="Times New Roman" w:cs="Times New Roman"/>
                <w:b w:val="0"/>
                <w:bCs w:val="0"/>
              </w:rPr>
              <w:t>lack</w:t>
            </w:r>
            <w:proofErr w:type="spellEnd"/>
            <w:r w:rsidRPr="00FD4273">
              <w:rPr>
                <w:rFonts w:ascii="Times New Roman" w:hAnsi="Times New Roman" w:cs="Times New Roman"/>
                <w:b w:val="0"/>
                <w:bCs w:val="0"/>
              </w:rPr>
              <w:t xml:space="preserve"> of regular </w:t>
            </w:r>
            <w:proofErr w:type="spellStart"/>
            <w:r w:rsidRPr="00FD4273">
              <w:rPr>
                <w:rFonts w:ascii="Times New Roman" w:hAnsi="Times New Roman" w:cs="Times New Roman"/>
                <w:b w:val="0"/>
                <w:bCs w:val="0"/>
              </w:rPr>
              <w:t>monitoring</w:t>
            </w:r>
            <w:proofErr w:type="spellEnd"/>
            <w:r w:rsidRPr="00FD4273">
              <w:rPr>
                <w:rFonts w:ascii="Times New Roman" w:hAnsi="Times New Roman" w:cs="Times New Roman"/>
                <w:b w:val="0"/>
                <w:bCs w:val="0"/>
              </w:rPr>
              <w:t xml:space="preserve"> of </w:t>
            </w:r>
            <w:proofErr w:type="spellStart"/>
            <w:r w:rsidRPr="00FD4273">
              <w:rPr>
                <w:rFonts w:ascii="Times New Roman" w:hAnsi="Times New Roman" w:cs="Times New Roman"/>
                <w:b w:val="0"/>
                <w:bCs w:val="0"/>
              </w:rPr>
              <w:t>students</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skill</w:t>
            </w:r>
            <w:proofErr w:type="spellEnd"/>
            <w:r w:rsidRPr="00FD4273">
              <w:rPr>
                <w:rFonts w:ascii="Times New Roman" w:hAnsi="Times New Roman" w:cs="Times New Roman"/>
                <w:b w:val="0"/>
                <w:bCs w:val="0"/>
              </w:rPr>
              <w:t xml:space="preserve"> </w:t>
            </w:r>
            <w:proofErr w:type="spellStart"/>
            <w:r w:rsidRPr="00FD4273">
              <w:rPr>
                <w:rFonts w:ascii="Times New Roman" w:hAnsi="Times New Roman" w:cs="Times New Roman"/>
                <w:b w:val="0"/>
                <w:bCs w:val="0"/>
              </w:rPr>
              <w:t>development</w:t>
            </w:r>
            <w:proofErr w:type="spellEnd"/>
            <w:r w:rsidRPr="00FD4273">
              <w:rPr>
                <w:rFonts w:ascii="Times New Roman" w:hAnsi="Times New Roman" w:cs="Times New Roman"/>
                <w:b w:val="0"/>
                <w:bCs w:val="0"/>
              </w:rPr>
              <w:t>.</w:t>
            </w:r>
          </w:p>
        </w:tc>
      </w:tr>
      <w:tr w:rsidR="00134D34" w:rsidRPr="00BB6C52" w14:paraId="51C27735" w14:textId="77777777" w:rsidTr="000050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30380102" w14:textId="3E90F1DE" w:rsidR="00134D34" w:rsidRPr="00BB6C52" w:rsidRDefault="00134D34" w:rsidP="00134D34">
            <w:pPr>
              <w:rPr>
                <w:rFonts w:ascii="Times New Roman" w:hAnsi="Times New Roman" w:cs="Times New Roman"/>
              </w:rPr>
            </w:pPr>
            <w:proofErr w:type="spellStart"/>
            <w:r w:rsidRPr="00BB6C52">
              <w:rPr>
                <w:rFonts w:ascii="Times New Roman" w:hAnsi="Times New Roman" w:cs="Times New Roman"/>
              </w:rPr>
              <w:t>Objectives</w:t>
            </w:r>
            <w:proofErr w:type="spellEnd"/>
          </w:p>
        </w:tc>
        <w:tc>
          <w:tcPr>
            <w:tcW w:w="8073" w:type="dxa"/>
            <w:shd w:val="clear" w:color="auto" w:fill="auto"/>
          </w:tcPr>
          <w:p w14:paraId="6F8B6584" w14:textId="2B4A35A2" w:rsidR="00134D34" w:rsidRPr="00BB6C52" w:rsidRDefault="00C71C62" w:rsidP="00C71C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C71C62">
              <w:rPr>
                <w:rFonts w:ascii="Times New Roman" w:hAnsi="Times New Roman" w:cs="Times New Roman"/>
              </w:rPr>
              <w:t>This</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study</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aims</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to</w:t>
            </w:r>
            <w:proofErr w:type="spellEnd"/>
            <w:r w:rsidRPr="00C71C62">
              <w:rPr>
                <w:rFonts w:ascii="Times New Roman" w:hAnsi="Times New Roman" w:cs="Times New Roman"/>
              </w:rPr>
              <w:t xml:space="preserve"> examine </w:t>
            </w:r>
            <w:proofErr w:type="spellStart"/>
            <w:r w:rsidRPr="00C71C62">
              <w:rPr>
                <w:rFonts w:ascii="Times New Roman" w:hAnsi="Times New Roman" w:cs="Times New Roman"/>
              </w:rPr>
              <w:t>the</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effect</w:t>
            </w:r>
            <w:proofErr w:type="spellEnd"/>
            <w:r w:rsidRPr="00C71C62">
              <w:rPr>
                <w:rFonts w:ascii="Times New Roman" w:hAnsi="Times New Roman" w:cs="Times New Roman"/>
              </w:rPr>
              <w:t xml:space="preserve"> of </w:t>
            </w:r>
            <w:proofErr w:type="spellStart"/>
            <w:r w:rsidRPr="00C71C62">
              <w:rPr>
                <w:rFonts w:ascii="Times New Roman" w:hAnsi="Times New Roman" w:cs="Times New Roman"/>
              </w:rPr>
              <w:t>the</w:t>
            </w:r>
            <w:proofErr w:type="spellEnd"/>
            <w:r w:rsidRPr="00C71C62">
              <w:rPr>
                <w:rFonts w:ascii="Times New Roman" w:hAnsi="Times New Roman" w:cs="Times New Roman"/>
              </w:rPr>
              <w:t xml:space="preserve"> Short </w:t>
            </w:r>
            <w:proofErr w:type="spellStart"/>
            <w:r w:rsidRPr="00C71C62">
              <w:rPr>
                <w:rFonts w:ascii="Times New Roman" w:hAnsi="Times New Roman" w:cs="Times New Roman"/>
              </w:rPr>
              <w:t>Passes</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Various</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Groups</w:t>
            </w:r>
            <w:proofErr w:type="spellEnd"/>
            <w:r w:rsidRPr="00C71C62">
              <w:rPr>
                <w:rFonts w:ascii="Times New Roman" w:hAnsi="Times New Roman" w:cs="Times New Roman"/>
              </w:rPr>
              <w:t xml:space="preserve"> training </w:t>
            </w:r>
            <w:proofErr w:type="spellStart"/>
            <w:r w:rsidRPr="00C71C62">
              <w:rPr>
                <w:rFonts w:ascii="Times New Roman" w:hAnsi="Times New Roman" w:cs="Times New Roman"/>
              </w:rPr>
              <w:t>with</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fixed</w:t>
            </w:r>
            <w:proofErr w:type="spellEnd"/>
            <w:r w:rsidRPr="00C71C62">
              <w:rPr>
                <w:rFonts w:ascii="Times New Roman" w:hAnsi="Times New Roman" w:cs="Times New Roman"/>
              </w:rPr>
              <w:t xml:space="preserve"> target position and </w:t>
            </w:r>
            <w:proofErr w:type="spellStart"/>
            <w:r w:rsidRPr="00C71C62">
              <w:rPr>
                <w:rFonts w:ascii="Times New Roman" w:hAnsi="Times New Roman" w:cs="Times New Roman"/>
              </w:rPr>
              <w:t>moving</w:t>
            </w:r>
            <w:proofErr w:type="spellEnd"/>
            <w:r w:rsidRPr="00C71C62">
              <w:rPr>
                <w:rFonts w:ascii="Times New Roman" w:hAnsi="Times New Roman" w:cs="Times New Roman"/>
              </w:rPr>
              <w:t xml:space="preserve"> target position </w:t>
            </w:r>
            <w:proofErr w:type="spellStart"/>
            <w:r w:rsidRPr="00C71C62">
              <w:rPr>
                <w:rFonts w:ascii="Times New Roman" w:hAnsi="Times New Roman" w:cs="Times New Roman"/>
              </w:rPr>
              <w:t>on</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the</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accuracy</w:t>
            </w:r>
            <w:proofErr w:type="spellEnd"/>
            <w:r w:rsidRPr="00C71C62">
              <w:rPr>
                <w:rFonts w:ascii="Times New Roman" w:hAnsi="Times New Roman" w:cs="Times New Roman"/>
              </w:rPr>
              <w:t xml:space="preserve"> of </w:t>
            </w:r>
            <w:proofErr w:type="spellStart"/>
            <w:r w:rsidRPr="00C71C62">
              <w:rPr>
                <w:rFonts w:ascii="Times New Roman" w:hAnsi="Times New Roman" w:cs="Times New Roman"/>
              </w:rPr>
              <w:t>passing</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among</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the</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futsal</w:t>
            </w:r>
            <w:proofErr w:type="spellEnd"/>
            <w:r w:rsidRPr="00C71C62">
              <w:rPr>
                <w:rFonts w:ascii="Times New Roman" w:hAnsi="Times New Roman" w:cs="Times New Roman"/>
              </w:rPr>
              <w:t xml:space="preserve"> extracurricular </w:t>
            </w:r>
            <w:proofErr w:type="spellStart"/>
            <w:r w:rsidRPr="00C71C62">
              <w:rPr>
                <w:rFonts w:ascii="Times New Roman" w:hAnsi="Times New Roman" w:cs="Times New Roman"/>
              </w:rPr>
              <w:t>students</w:t>
            </w:r>
            <w:proofErr w:type="spellEnd"/>
            <w:r w:rsidRPr="00C71C62">
              <w:rPr>
                <w:rFonts w:ascii="Times New Roman" w:hAnsi="Times New Roman" w:cs="Times New Roman"/>
              </w:rPr>
              <w:t xml:space="preserve"> of </w:t>
            </w:r>
            <w:proofErr w:type="spellStart"/>
            <w:r w:rsidRPr="00C71C62">
              <w:rPr>
                <w:rFonts w:ascii="Times New Roman" w:hAnsi="Times New Roman" w:cs="Times New Roman"/>
              </w:rPr>
              <w:t>Madrasah</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Aliyah</w:t>
            </w:r>
            <w:proofErr w:type="spellEnd"/>
            <w:r>
              <w:rPr>
                <w:rFonts w:ascii="Times New Roman" w:hAnsi="Times New Roman" w:cs="Times New Roman"/>
              </w:rPr>
              <w:t xml:space="preserve"> Negeri 2 Deli </w:t>
            </w:r>
            <w:proofErr w:type="spellStart"/>
            <w:r>
              <w:rPr>
                <w:rFonts w:ascii="Times New Roman" w:hAnsi="Times New Roman" w:cs="Times New Roman"/>
              </w:rPr>
              <w:t>Serdang</w:t>
            </w:r>
            <w:proofErr w:type="spellEnd"/>
            <w:r>
              <w:rPr>
                <w:rFonts w:ascii="Times New Roman" w:hAnsi="Times New Roman" w:cs="Times New Roman"/>
              </w:rPr>
              <w:t xml:space="preserve"> in 2025.</w:t>
            </w:r>
          </w:p>
        </w:tc>
      </w:tr>
      <w:tr w:rsidR="00134D34" w:rsidRPr="00BB6C52" w14:paraId="321F1E00" w14:textId="77777777" w:rsidTr="0000505E">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2C6408A4" w14:textId="15992F50" w:rsidR="00134D34" w:rsidRPr="00BB6C52" w:rsidRDefault="00134D34" w:rsidP="00134D34">
            <w:pPr>
              <w:rPr>
                <w:rFonts w:ascii="Times New Roman" w:hAnsi="Times New Roman" w:cs="Times New Roman"/>
              </w:rPr>
            </w:pPr>
            <w:proofErr w:type="spellStart"/>
            <w:r w:rsidRPr="00BB6C52">
              <w:rPr>
                <w:rFonts w:ascii="Times New Roman" w:hAnsi="Times New Roman" w:cs="Times New Roman"/>
              </w:rPr>
              <w:t>Methods</w:t>
            </w:r>
            <w:proofErr w:type="spellEnd"/>
          </w:p>
        </w:tc>
        <w:tc>
          <w:tcPr>
            <w:tcW w:w="8073" w:type="dxa"/>
            <w:shd w:val="clear" w:color="auto" w:fill="auto"/>
          </w:tcPr>
          <w:p w14:paraId="14AC53FF" w14:textId="58F840A5" w:rsidR="00134D34" w:rsidRPr="00BB6C52" w:rsidRDefault="00C71C62" w:rsidP="00134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C71C62">
              <w:rPr>
                <w:rFonts w:ascii="Times New Roman" w:hAnsi="Times New Roman" w:cs="Times New Roman"/>
              </w:rPr>
              <w:t>The</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research</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used</w:t>
            </w:r>
            <w:proofErr w:type="spellEnd"/>
            <w:r w:rsidRPr="00C71C62">
              <w:rPr>
                <w:rFonts w:ascii="Times New Roman" w:hAnsi="Times New Roman" w:cs="Times New Roman"/>
              </w:rPr>
              <w:t xml:space="preserve"> a </w:t>
            </w:r>
            <w:proofErr w:type="spellStart"/>
            <w:r w:rsidRPr="00C71C62">
              <w:rPr>
                <w:rFonts w:ascii="Times New Roman" w:hAnsi="Times New Roman" w:cs="Times New Roman"/>
              </w:rPr>
              <w:t>quasi</w:t>
            </w:r>
            <w:proofErr w:type="spellEnd"/>
            <w:r w:rsidRPr="00C71C62">
              <w:rPr>
                <w:rFonts w:ascii="Times New Roman" w:hAnsi="Times New Roman" w:cs="Times New Roman"/>
              </w:rPr>
              <w:t xml:space="preserve">-experimental </w:t>
            </w:r>
            <w:proofErr w:type="spellStart"/>
            <w:r w:rsidRPr="00C71C62">
              <w:rPr>
                <w:rFonts w:ascii="Times New Roman" w:hAnsi="Times New Roman" w:cs="Times New Roman"/>
              </w:rPr>
              <w:t>method</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with</w:t>
            </w:r>
            <w:proofErr w:type="spellEnd"/>
            <w:r w:rsidRPr="00C71C62">
              <w:rPr>
                <w:rFonts w:ascii="Times New Roman" w:hAnsi="Times New Roman" w:cs="Times New Roman"/>
              </w:rPr>
              <w:t xml:space="preserve"> a pre-test and post-test </w:t>
            </w:r>
            <w:proofErr w:type="spellStart"/>
            <w:r w:rsidRPr="00C71C62">
              <w:rPr>
                <w:rFonts w:ascii="Times New Roman" w:hAnsi="Times New Roman" w:cs="Times New Roman"/>
              </w:rPr>
              <w:t>design</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over</w:t>
            </w:r>
            <w:proofErr w:type="spellEnd"/>
            <w:r w:rsidRPr="00C71C62">
              <w:rPr>
                <w:rFonts w:ascii="Times New Roman" w:hAnsi="Times New Roman" w:cs="Times New Roman"/>
              </w:rPr>
              <w:t xml:space="preserve"> 16 </w:t>
            </w:r>
            <w:proofErr w:type="spellStart"/>
            <w:r w:rsidRPr="00C71C62">
              <w:rPr>
                <w:rFonts w:ascii="Times New Roman" w:hAnsi="Times New Roman" w:cs="Times New Roman"/>
              </w:rPr>
              <w:t>sessions</w:t>
            </w:r>
            <w:proofErr w:type="spellEnd"/>
            <w:r w:rsidRPr="00C71C62">
              <w:rPr>
                <w:rFonts w:ascii="Times New Roman" w:hAnsi="Times New Roman" w:cs="Times New Roman"/>
              </w:rPr>
              <w:t xml:space="preserve">. Data </w:t>
            </w:r>
            <w:proofErr w:type="spellStart"/>
            <w:r w:rsidRPr="00C71C62">
              <w:rPr>
                <w:rFonts w:ascii="Times New Roman" w:hAnsi="Times New Roman" w:cs="Times New Roman"/>
              </w:rPr>
              <w:t>were</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analyzed</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using</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normality</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tests</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homogeneity</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tests</w:t>
            </w:r>
            <w:proofErr w:type="spellEnd"/>
            <w:r w:rsidRPr="00C71C62">
              <w:rPr>
                <w:rFonts w:ascii="Times New Roman" w:hAnsi="Times New Roman" w:cs="Times New Roman"/>
              </w:rPr>
              <w:t>, and t-</w:t>
            </w:r>
            <w:proofErr w:type="spellStart"/>
            <w:r w:rsidRPr="00C71C62">
              <w:rPr>
                <w:rFonts w:ascii="Times New Roman" w:hAnsi="Times New Roman" w:cs="Times New Roman"/>
              </w:rPr>
              <w:t>tests</w:t>
            </w:r>
            <w:proofErr w:type="spellEnd"/>
            <w:r w:rsidRPr="00C71C62">
              <w:rPr>
                <w:rFonts w:ascii="Times New Roman" w:hAnsi="Times New Roman" w:cs="Times New Roman"/>
              </w:rPr>
              <w:t>.</w:t>
            </w:r>
          </w:p>
        </w:tc>
      </w:tr>
      <w:tr w:rsidR="00134D34" w:rsidRPr="00BB6C52" w14:paraId="44541C1E" w14:textId="77777777" w:rsidTr="000050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6ECEC0F6" w14:textId="0E79F9AB" w:rsidR="00134D34" w:rsidRPr="00BB6C52" w:rsidRDefault="00134D34" w:rsidP="00134D34">
            <w:pPr>
              <w:rPr>
                <w:rFonts w:ascii="Times New Roman" w:hAnsi="Times New Roman" w:cs="Times New Roman"/>
              </w:rPr>
            </w:pPr>
            <w:proofErr w:type="spellStart"/>
            <w:r w:rsidRPr="00BB6C52">
              <w:rPr>
                <w:rFonts w:ascii="Times New Roman" w:hAnsi="Times New Roman" w:cs="Times New Roman"/>
              </w:rPr>
              <w:t>Results</w:t>
            </w:r>
            <w:proofErr w:type="spellEnd"/>
          </w:p>
        </w:tc>
        <w:tc>
          <w:tcPr>
            <w:tcW w:w="8073" w:type="dxa"/>
            <w:shd w:val="clear" w:color="auto" w:fill="auto"/>
          </w:tcPr>
          <w:p w14:paraId="0CCD8AD7" w14:textId="403746FD" w:rsidR="00134D34" w:rsidRPr="00BB6C52" w:rsidRDefault="00C71C62" w:rsidP="00134D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C71C62">
              <w:rPr>
                <w:rFonts w:ascii="Times New Roman" w:hAnsi="Times New Roman" w:cs="Times New Roman"/>
              </w:rPr>
              <w:t>The</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results</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showed</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that</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both</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the</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fixed</w:t>
            </w:r>
            <w:proofErr w:type="spellEnd"/>
            <w:r w:rsidRPr="00C71C62">
              <w:rPr>
                <w:rFonts w:ascii="Times New Roman" w:hAnsi="Times New Roman" w:cs="Times New Roman"/>
              </w:rPr>
              <w:t xml:space="preserve"> target and </w:t>
            </w:r>
            <w:proofErr w:type="spellStart"/>
            <w:r w:rsidRPr="00C71C62">
              <w:rPr>
                <w:rFonts w:ascii="Times New Roman" w:hAnsi="Times New Roman" w:cs="Times New Roman"/>
              </w:rPr>
              <w:t>moving</w:t>
            </w:r>
            <w:proofErr w:type="spellEnd"/>
            <w:r w:rsidRPr="00C71C62">
              <w:rPr>
                <w:rFonts w:ascii="Times New Roman" w:hAnsi="Times New Roman" w:cs="Times New Roman"/>
              </w:rPr>
              <w:t xml:space="preserve"> target training </w:t>
            </w:r>
            <w:proofErr w:type="spellStart"/>
            <w:r w:rsidRPr="00C71C62">
              <w:rPr>
                <w:rFonts w:ascii="Times New Roman" w:hAnsi="Times New Roman" w:cs="Times New Roman"/>
              </w:rPr>
              <w:t>had</w:t>
            </w:r>
            <w:proofErr w:type="spellEnd"/>
            <w:r w:rsidRPr="00C71C62">
              <w:rPr>
                <w:rFonts w:ascii="Times New Roman" w:hAnsi="Times New Roman" w:cs="Times New Roman"/>
              </w:rPr>
              <w:t xml:space="preserve"> a </w:t>
            </w:r>
            <w:proofErr w:type="spellStart"/>
            <w:r w:rsidRPr="00C71C62">
              <w:rPr>
                <w:rFonts w:ascii="Times New Roman" w:hAnsi="Times New Roman" w:cs="Times New Roman"/>
              </w:rPr>
              <w:t>significant</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impact</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on</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improving</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passing</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accuracy</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The</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fixed</w:t>
            </w:r>
            <w:proofErr w:type="spellEnd"/>
            <w:r w:rsidRPr="00C71C62">
              <w:rPr>
                <w:rFonts w:ascii="Times New Roman" w:hAnsi="Times New Roman" w:cs="Times New Roman"/>
              </w:rPr>
              <w:t xml:space="preserve"> target training </w:t>
            </w:r>
            <w:proofErr w:type="spellStart"/>
            <w:r w:rsidRPr="00C71C62">
              <w:rPr>
                <w:rFonts w:ascii="Times New Roman" w:hAnsi="Times New Roman" w:cs="Times New Roman"/>
              </w:rPr>
              <w:t>showed</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an</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average</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increase</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from</w:t>
            </w:r>
            <w:proofErr w:type="spellEnd"/>
            <w:r w:rsidRPr="00C71C62">
              <w:rPr>
                <w:rFonts w:ascii="Times New Roman" w:hAnsi="Times New Roman" w:cs="Times New Roman"/>
              </w:rPr>
              <w:t xml:space="preserve"> 5 </w:t>
            </w:r>
            <w:proofErr w:type="spellStart"/>
            <w:r w:rsidRPr="00C71C62">
              <w:rPr>
                <w:rFonts w:ascii="Times New Roman" w:hAnsi="Times New Roman" w:cs="Times New Roman"/>
              </w:rPr>
              <w:t>to</w:t>
            </w:r>
            <w:proofErr w:type="spellEnd"/>
            <w:r w:rsidRPr="00C71C62">
              <w:rPr>
                <w:rFonts w:ascii="Times New Roman" w:hAnsi="Times New Roman" w:cs="Times New Roman"/>
              </w:rPr>
              <w:t xml:space="preserve"> 6, </w:t>
            </w:r>
            <w:proofErr w:type="spellStart"/>
            <w:r w:rsidRPr="00C71C62">
              <w:rPr>
                <w:rFonts w:ascii="Times New Roman" w:hAnsi="Times New Roman" w:cs="Times New Roman"/>
              </w:rPr>
              <w:t>while</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the</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moving</w:t>
            </w:r>
            <w:proofErr w:type="spellEnd"/>
            <w:r w:rsidRPr="00C71C62">
              <w:rPr>
                <w:rFonts w:ascii="Times New Roman" w:hAnsi="Times New Roman" w:cs="Times New Roman"/>
              </w:rPr>
              <w:t xml:space="preserve"> target training </w:t>
            </w:r>
            <w:proofErr w:type="spellStart"/>
            <w:r w:rsidRPr="00C71C62">
              <w:rPr>
                <w:rFonts w:ascii="Times New Roman" w:hAnsi="Times New Roman" w:cs="Times New Roman"/>
              </w:rPr>
              <w:t>improved</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from</w:t>
            </w:r>
            <w:proofErr w:type="spellEnd"/>
            <w:r w:rsidRPr="00C71C62">
              <w:rPr>
                <w:rFonts w:ascii="Times New Roman" w:hAnsi="Times New Roman" w:cs="Times New Roman"/>
              </w:rPr>
              <w:t xml:space="preserve"> 4 </w:t>
            </w:r>
            <w:proofErr w:type="spellStart"/>
            <w:r w:rsidRPr="00C71C62">
              <w:rPr>
                <w:rFonts w:ascii="Times New Roman" w:hAnsi="Times New Roman" w:cs="Times New Roman"/>
              </w:rPr>
              <w:t>to</w:t>
            </w:r>
            <w:proofErr w:type="spellEnd"/>
            <w:r w:rsidRPr="00C71C62">
              <w:rPr>
                <w:rFonts w:ascii="Times New Roman" w:hAnsi="Times New Roman" w:cs="Times New Roman"/>
              </w:rPr>
              <w:t xml:space="preserve"> 5. </w:t>
            </w:r>
            <w:proofErr w:type="spellStart"/>
            <w:r w:rsidRPr="00C71C62">
              <w:rPr>
                <w:rFonts w:ascii="Times New Roman" w:hAnsi="Times New Roman" w:cs="Times New Roman"/>
              </w:rPr>
              <w:t>Although</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both</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types</w:t>
            </w:r>
            <w:proofErr w:type="spellEnd"/>
            <w:r w:rsidRPr="00C71C62">
              <w:rPr>
                <w:rFonts w:ascii="Times New Roman" w:hAnsi="Times New Roman" w:cs="Times New Roman"/>
              </w:rPr>
              <w:t xml:space="preserve"> of training </w:t>
            </w:r>
            <w:proofErr w:type="spellStart"/>
            <w:r w:rsidRPr="00C71C62">
              <w:rPr>
                <w:rFonts w:ascii="Times New Roman" w:hAnsi="Times New Roman" w:cs="Times New Roman"/>
              </w:rPr>
              <w:t>had</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an</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effect</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hypothesis</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testing</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revealed</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that</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the</w:t>
            </w:r>
            <w:proofErr w:type="spellEnd"/>
            <w:r w:rsidRPr="00C71C62">
              <w:rPr>
                <w:rFonts w:ascii="Times New Roman" w:hAnsi="Times New Roman" w:cs="Times New Roman"/>
              </w:rPr>
              <w:t xml:space="preserve"> Short </w:t>
            </w:r>
            <w:proofErr w:type="spellStart"/>
            <w:r w:rsidRPr="00C71C62">
              <w:rPr>
                <w:rFonts w:ascii="Times New Roman" w:hAnsi="Times New Roman" w:cs="Times New Roman"/>
              </w:rPr>
              <w:t>Passes</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Various</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Groups</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Exchanged</w:t>
            </w:r>
            <w:proofErr w:type="spellEnd"/>
            <w:r w:rsidRPr="00C71C62">
              <w:rPr>
                <w:rFonts w:ascii="Times New Roman" w:hAnsi="Times New Roman" w:cs="Times New Roman"/>
              </w:rPr>
              <w:t xml:space="preserve"> Position training </w:t>
            </w:r>
            <w:proofErr w:type="spellStart"/>
            <w:r w:rsidRPr="00C71C62">
              <w:rPr>
                <w:rFonts w:ascii="Times New Roman" w:hAnsi="Times New Roman" w:cs="Times New Roman"/>
              </w:rPr>
              <w:t>had</w:t>
            </w:r>
            <w:proofErr w:type="spellEnd"/>
            <w:r w:rsidRPr="00C71C62">
              <w:rPr>
                <w:rFonts w:ascii="Times New Roman" w:hAnsi="Times New Roman" w:cs="Times New Roman"/>
              </w:rPr>
              <w:t xml:space="preserve"> a </w:t>
            </w:r>
            <w:proofErr w:type="spellStart"/>
            <w:r w:rsidRPr="00C71C62">
              <w:rPr>
                <w:rFonts w:ascii="Times New Roman" w:hAnsi="Times New Roman" w:cs="Times New Roman"/>
              </w:rPr>
              <w:t>greater</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impact</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compared</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to</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the</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fixed</w:t>
            </w:r>
            <w:proofErr w:type="spellEnd"/>
            <w:r w:rsidRPr="00C71C62">
              <w:rPr>
                <w:rFonts w:ascii="Times New Roman" w:hAnsi="Times New Roman" w:cs="Times New Roman"/>
              </w:rPr>
              <w:t xml:space="preserve"> target position. </w:t>
            </w:r>
            <w:proofErr w:type="spellStart"/>
            <w:r w:rsidRPr="00C71C62">
              <w:rPr>
                <w:rFonts w:ascii="Times New Roman" w:hAnsi="Times New Roman" w:cs="Times New Roman"/>
              </w:rPr>
              <w:t>This</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is</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due</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to</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the</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characteristics</w:t>
            </w:r>
            <w:proofErr w:type="spellEnd"/>
            <w:r w:rsidRPr="00C71C62">
              <w:rPr>
                <w:rFonts w:ascii="Times New Roman" w:hAnsi="Times New Roman" w:cs="Times New Roman"/>
              </w:rPr>
              <w:t xml:space="preserve"> of </w:t>
            </w:r>
            <w:proofErr w:type="spellStart"/>
            <w:r w:rsidRPr="00C71C62">
              <w:rPr>
                <w:rFonts w:ascii="Times New Roman" w:hAnsi="Times New Roman" w:cs="Times New Roman"/>
              </w:rPr>
              <w:t>the</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moving</w:t>
            </w:r>
            <w:proofErr w:type="spellEnd"/>
            <w:r w:rsidRPr="00C71C62">
              <w:rPr>
                <w:rFonts w:ascii="Times New Roman" w:hAnsi="Times New Roman" w:cs="Times New Roman"/>
              </w:rPr>
              <w:t xml:space="preserve"> target training, </w:t>
            </w:r>
            <w:proofErr w:type="spellStart"/>
            <w:r w:rsidRPr="00C71C62">
              <w:rPr>
                <w:rFonts w:ascii="Times New Roman" w:hAnsi="Times New Roman" w:cs="Times New Roman"/>
              </w:rPr>
              <w:t>which</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demands</w:t>
            </w:r>
            <w:proofErr w:type="spellEnd"/>
            <w:r w:rsidRPr="00C71C62">
              <w:rPr>
                <w:rFonts w:ascii="Times New Roman" w:hAnsi="Times New Roman" w:cs="Times New Roman"/>
              </w:rPr>
              <w:t xml:space="preserve"> more </w:t>
            </w:r>
            <w:proofErr w:type="spellStart"/>
            <w:r w:rsidRPr="00C71C62">
              <w:rPr>
                <w:rFonts w:ascii="Times New Roman" w:hAnsi="Times New Roman" w:cs="Times New Roman"/>
              </w:rPr>
              <w:t>spatial</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adaptation</w:t>
            </w:r>
            <w:proofErr w:type="spellEnd"/>
            <w:r w:rsidRPr="00C71C62">
              <w:rPr>
                <w:rFonts w:ascii="Times New Roman" w:hAnsi="Times New Roman" w:cs="Times New Roman"/>
              </w:rPr>
              <w:t xml:space="preserve"> and </w:t>
            </w:r>
            <w:proofErr w:type="spellStart"/>
            <w:r w:rsidRPr="00C71C62">
              <w:rPr>
                <w:rFonts w:ascii="Times New Roman" w:hAnsi="Times New Roman" w:cs="Times New Roman"/>
              </w:rPr>
              <w:t>quick</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decision-making</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when</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passing</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the</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ball</w:t>
            </w:r>
            <w:proofErr w:type="spellEnd"/>
            <w:r w:rsidRPr="00C71C62">
              <w:rPr>
                <w:rFonts w:ascii="Times New Roman" w:hAnsi="Times New Roman" w:cs="Times New Roman"/>
              </w:rPr>
              <w:t>.</w:t>
            </w:r>
          </w:p>
        </w:tc>
      </w:tr>
      <w:tr w:rsidR="00134D34" w:rsidRPr="00BB6C52" w14:paraId="0411AEDA" w14:textId="77777777" w:rsidTr="0000505E">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69C785B6" w14:textId="1F2EE1E9" w:rsidR="00134D34" w:rsidRPr="00BB6C52" w:rsidRDefault="00134D34" w:rsidP="00134D34">
            <w:pPr>
              <w:rPr>
                <w:rFonts w:ascii="Times New Roman" w:hAnsi="Times New Roman" w:cs="Times New Roman"/>
              </w:rPr>
            </w:pPr>
            <w:proofErr w:type="spellStart"/>
            <w:r w:rsidRPr="00BB6C52">
              <w:rPr>
                <w:rFonts w:ascii="Times New Roman" w:hAnsi="Times New Roman" w:cs="Times New Roman"/>
              </w:rPr>
              <w:t>Conclusion</w:t>
            </w:r>
            <w:proofErr w:type="spellEnd"/>
          </w:p>
        </w:tc>
        <w:tc>
          <w:tcPr>
            <w:tcW w:w="8073" w:type="dxa"/>
            <w:shd w:val="clear" w:color="auto" w:fill="auto"/>
          </w:tcPr>
          <w:p w14:paraId="266176A7" w14:textId="230E07D5" w:rsidR="00134D34" w:rsidRPr="00BB6C52" w:rsidRDefault="00C71C62" w:rsidP="00134D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C71C62">
              <w:rPr>
                <w:rFonts w:ascii="Times New Roman" w:hAnsi="Times New Roman" w:cs="Times New Roman"/>
              </w:rPr>
              <w:t>Therefore</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the</w:t>
            </w:r>
            <w:proofErr w:type="spellEnd"/>
            <w:r w:rsidRPr="00C71C62">
              <w:rPr>
                <w:rFonts w:ascii="Times New Roman" w:hAnsi="Times New Roman" w:cs="Times New Roman"/>
              </w:rPr>
              <w:t xml:space="preserve"> Short </w:t>
            </w:r>
            <w:proofErr w:type="spellStart"/>
            <w:r w:rsidRPr="00C71C62">
              <w:rPr>
                <w:rFonts w:ascii="Times New Roman" w:hAnsi="Times New Roman" w:cs="Times New Roman"/>
              </w:rPr>
              <w:t>Passes</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Various</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Groups</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Exchanged</w:t>
            </w:r>
            <w:proofErr w:type="spellEnd"/>
            <w:r w:rsidRPr="00C71C62">
              <w:rPr>
                <w:rFonts w:ascii="Times New Roman" w:hAnsi="Times New Roman" w:cs="Times New Roman"/>
              </w:rPr>
              <w:t xml:space="preserve"> Position training </w:t>
            </w:r>
            <w:proofErr w:type="spellStart"/>
            <w:r w:rsidRPr="00C71C62">
              <w:rPr>
                <w:rFonts w:ascii="Times New Roman" w:hAnsi="Times New Roman" w:cs="Times New Roman"/>
              </w:rPr>
              <w:t>is</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recommended</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to</w:t>
            </w:r>
            <w:proofErr w:type="spellEnd"/>
            <w:r w:rsidRPr="00C71C62">
              <w:rPr>
                <w:rFonts w:ascii="Times New Roman" w:hAnsi="Times New Roman" w:cs="Times New Roman"/>
              </w:rPr>
              <w:t xml:space="preserve"> be </w:t>
            </w:r>
            <w:proofErr w:type="spellStart"/>
            <w:r w:rsidRPr="00C71C62">
              <w:rPr>
                <w:rFonts w:ascii="Times New Roman" w:hAnsi="Times New Roman" w:cs="Times New Roman"/>
              </w:rPr>
              <w:t>prioritized</w:t>
            </w:r>
            <w:proofErr w:type="spellEnd"/>
            <w:r w:rsidRPr="00C71C62">
              <w:rPr>
                <w:rFonts w:ascii="Times New Roman" w:hAnsi="Times New Roman" w:cs="Times New Roman"/>
              </w:rPr>
              <w:t xml:space="preserve"> in </w:t>
            </w:r>
            <w:proofErr w:type="spellStart"/>
            <w:r w:rsidRPr="00C71C62">
              <w:rPr>
                <w:rFonts w:ascii="Times New Roman" w:hAnsi="Times New Roman" w:cs="Times New Roman"/>
              </w:rPr>
              <w:t>futsal</w:t>
            </w:r>
            <w:proofErr w:type="spellEnd"/>
            <w:r w:rsidRPr="00C71C62">
              <w:rPr>
                <w:rFonts w:ascii="Times New Roman" w:hAnsi="Times New Roman" w:cs="Times New Roman"/>
              </w:rPr>
              <w:t xml:space="preserve"> training </w:t>
            </w:r>
            <w:proofErr w:type="spellStart"/>
            <w:r w:rsidRPr="00C71C62">
              <w:rPr>
                <w:rFonts w:ascii="Times New Roman" w:hAnsi="Times New Roman" w:cs="Times New Roman"/>
              </w:rPr>
              <w:t>programs</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to</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enhance</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passing</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accuracy</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among</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students</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This</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research</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contributes</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to</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the</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selection</w:t>
            </w:r>
            <w:proofErr w:type="spellEnd"/>
            <w:r w:rsidRPr="00C71C62">
              <w:rPr>
                <w:rFonts w:ascii="Times New Roman" w:hAnsi="Times New Roman" w:cs="Times New Roman"/>
              </w:rPr>
              <w:t xml:space="preserve"> of training </w:t>
            </w:r>
            <w:proofErr w:type="spellStart"/>
            <w:r w:rsidRPr="00C71C62">
              <w:rPr>
                <w:rFonts w:ascii="Times New Roman" w:hAnsi="Times New Roman" w:cs="Times New Roman"/>
              </w:rPr>
              <w:t>methods</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for</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basic</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passing</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techniques</w:t>
            </w:r>
            <w:proofErr w:type="spellEnd"/>
            <w:r w:rsidRPr="00C71C62">
              <w:rPr>
                <w:rFonts w:ascii="Times New Roman" w:hAnsi="Times New Roman" w:cs="Times New Roman"/>
              </w:rPr>
              <w:t xml:space="preserve"> in </w:t>
            </w:r>
            <w:proofErr w:type="spellStart"/>
            <w:r w:rsidRPr="00C71C62">
              <w:rPr>
                <w:rFonts w:ascii="Times New Roman" w:hAnsi="Times New Roman" w:cs="Times New Roman"/>
              </w:rPr>
              <w:t>the</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context</w:t>
            </w:r>
            <w:proofErr w:type="spellEnd"/>
            <w:r w:rsidRPr="00C71C62">
              <w:rPr>
                <w:rFonts w:ascii="Times New Roman" w:hAnsi="Times New Roman" w:cs="Times New Roman"/>
              </w:rPr>
              <w:t xml:space="preserve"> of </w:t>
            </w:r>
            <w:proofErr w:type="spellStart"/>
            <w:r w:rsidRPr="00C71C62">
              <w:rPr>
                <w:rFonts w:ascii="Times New Roman" w:hAnsi="Times New Roman" w:cs="Times New Roman"/>
              </w:rPr>
              <w:t>futsal</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development</w:t>
            </w:r>
            <w:proofErr w:type="spellEnd"/>
            <w:r w:rsidRPr="00C71C62">
              <w:rPr>
                <w:rFonts w:ascii="Times New Roman" w:hAnsi="Times New Roman" w:cs="Times New Roman"/>
              </w:rPr>
              <w:t xml:space="preserve"> at </w:t>
            </w:r>
            <w:proofErr w:type="spellStart"/>
            <w:r w:rsidRPr="00C71C62">
              <w:rPr>
                <w:rFonts w:ascii="Times New Roman" w:hAnsi="Times New Roman" w:cs="Times New Roman"/>
              </w:rPr>
              <w:t>the</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school</w:t>
            </w:r>
            <w:proofErr w:type="spellEnd"/>
            <w:r w:rsidRPr="00C71C62">
              <w:rPr>
                <w:rFonts w:ascii="Times New Roman" w:hAnsi="Times New Roman" w:cs="Times New Roman"/>
              </w:rPr>
              <w:t xml:space="preserve"> </w:t>
            </w:r>
            <w:proofErr w:type="spellStart"/>
            <w:r w:rsidRPr="00C71C62">
              <w:rPr>
                <w:rFonts w:ascii="Times New Roman" w:hAnsi="Times New Roman" w:cs="Times New Roman"/>
              </w:rPr>
              <w:t>level</w:t>
            </w:r>
            <w:proofErr w:type="spellEnd"/>
            <w:r w:rsidRPr="00C71C62">
              <w:rPr>
                <w:rFonts w:ascii="Times New Roman" w:hAnsi="Times New Roman" w:cs="Times New Roman"/>
              </w:rPr>
              <w:t>.</w:t>
            </w:r>
          </w:p>
        </w:tc>
      </w:tr>
    </w:tbl>
    <w:p w14:paraId="27C0243F" w14:textId="26F7F39E" w:rsidR="002402FB" w:rsidRPr="00BB6C52" w:rsidRDefault="002402FB" w:rsidP="002402FB">
      <w:pPr>
        <w:spacing w:before="120"/>
        <w:rPr>
          <w:rFonts w:ascii="Times New Roman" w:hAnsi="Times New Roman" w:cs="Times New Roman"/>
        </w:rPr>
      </w:pPr>
      <w:proofErr w:type="spellStart"/>
      <w:r w:rsidRPr="007D5D59">
        <w:rPr>
          <w:rFonts w:ascii="Times New Roman" w:hAnsi="Times New Roman" w:cs="Times New Roman"/>
          <w:b/>
          <w:bCs/>
          <w:color w:val="417A84" w:themeColor="accent5" w:themeShade="BF"/>
        </w:rPr>
        <w:t>Keywords</w:t>
      </w:r>
      <w:proofErr w:type="spellEnd"/>
      <w:r w:rsidRPr="007D5D59">
        <w:rPr>
          <w:rFonts w:ascii="Times New Roman" w:hAnsi="Times New Roman" w:cs="Times New Roman"/>
          <w:b/>
          <w:bCs/>
          <w:color w:val="417A84" w:themeColor="accent5" w:themeShade="BF"/>
        </w:rPr>
        <w:t>:</w:t>
      </w:r>
      <w:r w:rsidRPr="007D5D59">
        <w:rPr>
          <w:rFonts w:ascii="Times New Roman" w:hAnsi="Times New Roman" w:cs="Times New Roman"/>
          <w:color w:val="417A84" w:themeColor="accent5" w:themeShade="BF"/>
        </w:rPr>
        <w:t xml:space="preserve"> </w:t>
      </w:r>
      <w:proofErr w:type="spellStart"/>
      <w:r w:rsidR="00C34EC8" w:rsidRPr="00C34EC8">
        <w:rPr>
          <w:rFonts w:ascii="Times New Roman" w:hAnsi="Times New Roman" w:cs="Times New Roman"/>
        </w:rPr>
        <w:t>Passing</w:t>
      </w:r>
      <w:proofErr w:type="spellEnd"/>
      <w:r w:rsidR="00C34EC8" w:rsidRPr="00C34EC8">
        <w:rPr>
          <w:rFonts w:ascii="Times New Roman" w:hAnsi="Times New Roman" w:cs="Times New Roman"/>
        </w:rPr>
        <w:t xml:space="preserve"> Training, </w:t>
      </w:r>
      <w:proofErr w:type="spellStart"/>
      <w:r w:rsidR="00C34EC8" w:rsidRPr="00C34EC8">
        <w:rPr>
          <w:rFonts w:ascii="Times New Roman" w:hAnsi="Times New Roman" w:cs="Times New Roman"/>
        </w:rPr>
        <w:t>Futsal</w:t>
      </w:r>
      <w:proofErr w:type="spellEnd"/>
      <w:r w:rsidR="00C34EC8" w:rsidRPr="00C34EC8">
        <w:rPr>
          <w:rFonts w:ascii="Times New Roman" w:hAnsi="Times New Roman" w:cs="Times New Roman"/>
        </w:rPr>
        <w:t xml:space="preserve">, </w:t>
      </w:r>
      <w:proofErr w:type="spellStart"/>
      <w:r w:rsidR="00C34EC8" w:rsidRPr="00C34EC8">
        <w:rPr>
          <w:rFonts w:ascii="Times New Roman" w:hAnsi="Times New Roman" w:cs="Times New Roman"/>
        </w:rPr>
        <w:t>Fixed</w:t>
      </w:r>
      <w:proofErr w:type="spellEnd"/>
      <w:r w:rsidR="00C34EC8" w:rsidRPr="00C34EC8">
        <w:rPr>
          <w:rFonts w:ascii="Times New Roman" w:hAnsi="Times New Roman" w:cs="Times New Roman"/>
        </w:rPr>
        <w:t xml:space="preserve"> Position, </w:t>
      </w:r>
      <w:proofErr w:type="spellStart"/>
      <w:r w:rsidR="00C34EC8" w:rsidRPr="00C34EC8">
        <w:rPr>
          <w:rFonts w:ascii="Times New Roman" w:hAnsi="Times New Roman" w:cs="Times New Roman"/>
        </w:rPr>
        <w:t>Moving</w:t>
      </w:r>
      <w:proofErr w:type="spellEnd"/>
      <w:r w:rsidR="00C34EC8" w:rsidRPr="00C34EC8">
        <w:rPr>
          <w:rFonts w:ascii="Times New Roman" w:hAnsi="Times New Roman" w:cs="Times New Roman"/>
        </w:rPr>
        <w:t xml:space="preserve"> Position, </w:t>
      </w:r>
      <w:proofErr w:type="spellStart"/>
      <w:r w:rsidR="00C34EC8" w:rsidRPr="00C34EC8">
        <w:rPr>
          <w:rFonts w:ascii="Times New Roman" w:hAnsi="Times New Roman" w:cs="Times New Roman"/>
        </w:rPr>
        <w:t>Passing</w:t>
      </w:r>
      <w:proofErr w:type="spellEnd"/>
      <w:r w:rsidR="00C34EC8" w:rsidRPr="00C34EC8">
        <w:rPr>
          <w:rFonts w:ascii="Times New Roman" w:hAnsi="Times New Roman" w:cs="Times New Roman"/>
        </w:rPr>
        <w:t xml:space="preserve"> </w:t>
      </w:r>
      <w:proofErr w:type="spellStart"/>
      <w:r w:rsidR="00C34EC8" w:rsidRPr="00C34EC8">
        <w:rPr>
          <w:rFonts w:ascii="Times New Roman" w:hAnsi="Times New Roman" w:cs="Times New Roman"/>
        </w:rPr>
        <w:t>Accuracy</w:t>
      </w:r>
      <w:proofErr w:type="spellEnd"/>
      <w:r w:rsidR="00C34EC8" w:rsidRPr="00C34EC8">
        <w:rPr>
          <w:rFonts w:ascii="Times New Roman" w:hAnsi="Times New Roman" w:cs="Times New Roman"/>
        </w:rPr>
        <w:t xml:space="preserve">, Extracurricular </w:t>
      </w:r>
      <w:proofErr w:type="spellStart"/>
      <w:r w:rsidR="00C34EC8" w:rsidRPr="00C34EC8">
        <w:rPr>
          <w:rFonts w:ascii="Times New Roman" w:hAnsi="Times New Roman" w:cs="Times New Roman"/>
        </w:rPr>
        <w:t>Students</w:t>
      </w:r>
      <w:proofErr w:type="spellEnd"/>
    </w:p>
    <w:bookmarkEnd w:id="1"/>
    <w:p w14:paraId="113B3C26" w14:textId="77777777" w:rsidR="002402FB" w:rsidRPr="00BB6C52" w:rsidRDefault="002402FB" w:rsidP="002402FB">
      <w:pPr>
        <w:spacing w:before="120"/>
        <w:rPr>
          <w:rFonts w:ascii="Times New Roman" w:hAnsi="Times New Roman" w:cs="Times New Roman"/>
        </w:rPr>
      </w:pPr>
      <w:r w:rsidRPr="00BB6C52">
        <w:rPr>
          <w:rFonts w:ascii="Times New Roman" w:hAnsi="Times New Roman" w:cs="Times New Roman"/>
          <w:noProof/>
          <w:lang w:val="en-US"/>
        </w:rPr>
        <mc:AlternateContent>
          <mc:Choice Requires="wps">
            <w:drawing>
              <wp:anchor distT="0" distB="0" distL="114300" distR="114300" simplePos="0" relativeHeight="251658240" behindDoc="0" locked="0" layoutInCell="1" allowOverlap="1" wp14:anchorId="140826EA" wp14:editId="772545C4">
                <wp:simplePos x="0" y="0"/>
                <wp:positionH relativeFrom="margin">
                  <wp:align>right</wp:align>
                </wp:positionH>
                <wp:positionV relativeFrom="paragraph">
                  <wp:posOffset>90805</wp:posOffset>
                </wp:positionV>
                <wp:extent cx="6124575" cy="57150"/>
                <wp:effectExtent l="0" t="0" r="28575" b="19050"/>
                <wp:wrapNone/>
                <wp:docPr id="14" name="Rectangle: Rounded Corners 2"/>
                <wp:cNvGraphicFramePr/>
                <a:graphic xmlns:a="http://schemas.openxmlformats.org/drawingml/2006/main">
                  <a:graphicData uri="http://schemas.microsoft.com/office/word/2010/wordprocessingShape">
                    <wps:wsp>
                      <wps:cNvSpPr/>
                      <wps:spPr>
                        <a:xfrm>
                          <a:off x="0" y="0"/>
                          <a:ext cx="6124575" cy="57150"/>
                        </a:xfrm>
                        <a:prstGeom prst="roundRect">
                          <a:avLst/>
                        </a:prstGeom>
                        <a:solidFill>
                          <a:schemeClr val="accent5">
                            <a:lumMod val="75000"/>
                          </a:schemeClr>
                        </a:solidFill>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98C9704" id="Rectangle: Rounded Corners 2" o:spid="_x0000_s1026" style="position:absolute;margin-left:431.05pt;margin-top:7.15pt;width:482.25pt;height:4.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" fillcolor="#417a84 [2408]" strokecolor="white [3201]" strokeweight="1.5pt">
                <v:stroke joinstyle="miter"/>
                <w10:wrap anchorx="margin"/>
              </v:roundrect>
            </w:pict>
          </mc:Fallback>
        </mc:AlternateContent>
      </w:r>
    </w:p>
    <w:tbl>
      <w:tblPr>
        <w:tblStyle w:val="TableGrid"/>
        <w:tblW w:w="991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7"/>
        <w:gridCol w:w="1523"/>
      </w:tblGrid>
      <w:tr w:rsidR="009B7842" w:rsidRPr="00BB6C52" w14:paraId="66E7D7CE" w14:textId="77777777" w:rsidTr="003F5EB4">
        <w:trPr>
          <w:trHeight w:val="357"/>
        </w:trPr>
        <w:tc>
          <w:tcPr>
            <w:tcW w:w="8387" w:type="dxa"/>
          </w:tcPr>
          <w:p w14:paraId="254DA313" w14:textId="7EB56888" w:rsidR="00583D89" w:rsidRPr="00BB6C52" w:rsidRDefault="00583D89" w:rsidP="00DD40AF">
            <w:pPr>
              <w:rPr>
                <w:rFonts w:ascii="Times New Roman" w:hAnsi="Times New Roman" w:cs="Times New Roman"/>
                <w:sz w:val="15"/>
                <w:szCs w:val="15"/>
              </w:rPr>
            </w:pPr>
            <w:r w:rsidRPr="00BB6C52">
              <w:rPr>
                <w:rFonts w:ascii="Times New Roman" w:hAnsi="Times New Roman" w:cs="Times New Roman"/>
                <w:bCs/>
                <w:sz w:val="15"/>
                <w:szCs w:val="15"/>
                <w:lang w:val="id-ID"/>
              </w:rPr>
              <w:t>Received</w:t>
            </w:r>
            <w:r w:rsidR="00024307" w:rsidRPr="00BB6C52">
              <w:rPr>
                <w:rFonts w:ascii="Times New Roman" w:hAnsi="Times New Roman" w:cs="Times New Roman"/>
                <w:bCs/>
                <w:sz w:val="15"/>
                <w:szCs w:val="15"/>
                <w:lang w:val="id-ID"/>
              </w:rPr>
              <w:t>:</w:t>
            </w:r>
            <w:r w:rsidR="00DD40AF">
              <w:rPr>
                <w:rFonts w:ascii="Times New Roman" w:hAnsi="Times New Roman" w:cs="Times New Roman"/>
                <w:bCs/>
                <w:sz w:val="15"/>
                <w:szCs w:val="15"/>
                <w:lang w:val="en-US"/>
              </w:rPr>
              <w:t xml:space="preserve"> </w:t>
            </w:r>
            <w:r w:rsidR="00DD40AF" w:rsidRPr="00DD40AF">
              <w:rPr>
                <w:rFonts w:ascii="Times New Roman" w:hAnsi="Times New Roman" w:cs="Times New Roman"/>
                <w:bCs/>
                <w:sz w:val="15"/>
                <w:szCs w:val="15"/>
                <w:lang w:val="en-US"/>
              </w:rPr>
              <w:t>January 20,</w:t>
            </w:r>
            <w:r w:rsidR="00DD40AF" w:rsidRPr="00DD40AF">
              <w:rPr>
                <w:rFonts w:ascii="Times New Roman" w:hAnsi="Times New Roman" w:cs="Times New Roman"/>
                <w:bCs/>
                <w:sz w:val="15"/>
                <w:szCs w:val="15"/>
                <w:lang w:val="id-ID"/>
              </w:rPr>
              <w:t xml:space="preserve"> </w:t>
            </w:r>
            <w:r w:rsidR="00DD40AF" w:rsidRPr="00DD40AF">
              <w:rPr>
                <w:rFonts w:ascii="Times New Roman" w:hAnsi="Times New Roman" w:cs="Times New Roman"/>
                <w:bCs/>
                <w:sz w:val="15"/>
                <w:szCs w:val="15"/>
                <w:lang w:val="en-US"/>
              </w:rPr>
              <w:t>2026.</w:t>
            </w:r>
            <w:r w:rsidR="00DD40AF" w:rsidRPr="00DD40AF">
              <w:rPr>
                <w:rFonts w:ascii="Times New Roman" w:hAnsi="Times New Roman" w:cs="Times New Roman"/>
                <w:bCs/>
                <w:sz w:val="15"/>
                <w:szCs w:val="15"/>
                <w:lang w:val="id-ID"/>
              </w:rPr>
              <w:t xml:space="preserve"> Accepted: </w:t>
            </w:r>
            <w:r w:rsidR="00DD40AF" w:rsidRPr="00DD40AF">
              <w:rPr>
                <w:rFonts w:ascii="Times New Roman" w:hAnsi="Times New Roman" w:cs="Times New Roman"/>
                <w:bCs/>
                <w:sz w:val="15"/>
                <w:szCs w:val="15"/>
                <w:lang w:val="en-US"/>
              </w:rPr>
              <w:t>February  20,</w:t>
            </w:r>
            <w:r w:rsidR="00DD40AF" w:rsidRPr="00DD40AF">
              <w:rPr>
                <w:rFonts w:ascii="Times New Roman" w:hAnsi="Times New Roman" w:cs="Times New Roman"/>
                <w:bCs/>
                <w:sz w:val="15"/>
                <w:szCs w:val="15"/>
                <w:lang w:val="id-ID"/>
              </w:rPr>
              <w:t xml:space="preserve"> </w:t>
            </w:r>
            <w:r w:rsidR="00DD40AF" w:rsidRPr="00DD40AF">
              <w:rPr>
                <w:rFonts w:ascii="Times New Roman" w:hAnsi="Times New Roman" w:cs="Times New Roman"/>
                <w:bCs/>
                <w:sz w:val="15"/>
                <w:szCs w:val="15"/>
                <w:lang w:val="en-US"/>
              </w:rPr>
              <w:t>2026</w:t>
            </w:r>
          </w:p>
          <w:p w14:paraId="08470A11" w14:textId="34915447" w:rsidR="009B7842" w:rsidRPr="00BB6C52" w:rsidRDefault="009B7842" w:rsidP="00A45786">
            <w:pPr>
              <w:rPr>
                <w:rFonts w:ascii="Times New Roman" w:hAnsi="Times New Roman" w:cs="Times New Roman"/>
                <w:sz w:val="15"/>
                <w:szCs w:val="15"/>
              </w:rPr>
            </w:pPr>
            <w:r w:rsidRPr="007D5D59">
              <w:rPr>
                <w:rFonts w:ascii="Times New Roman" w:hAnsi="Times New Roman" w:cs="Times New Roman"/>
                <w:color w:val="417A84" w:themeColor="accent5" w:themeShade="BF"/>
                <w:sz w:val="15"/>
                <w:szCs w:val="15"/>
              </w:rPr>
              <w:t>*</w:t>
            </w:r>
            <w:proofErr w:type="spellStart"/>
            <w:r w:rsidRPr="007D5D59">
              <w:rPr>
                <w:rFonts w:ascii="Times New Roman" w:hAnsi="Times New Roman" w:cs="Times New Roman"/>
                <w:color w:val="417A84" w:themeColor="accent5" w:themeShade="BF"/>
                <w:sz w:val="15"/>
                <w:szCs w:val="15"/>
              </w:rPr>
              <w:t>Correspondence</w:t>
            </w:r>
            <w:proofErr w:type="spellEnd"/>
            <w:r w:rsidRPr="007D5D59">
              <w:rPr>
                <w:rFonts w:ascii="Times New Roman" w:hAnsi="Times New Roman" w:cs="Times New Roman"/>
                <w:color w:val="417A84" w:themeColor="accent5" w:themeShade="BF"/>
                <w:sz w:val="15"/>
                <w:szCs w:val="15"/>
              </w:rPr>
              <w:t xml:space="preserve">: </w:t>
            </w:r>
            <w:hyperlink r:id="rId13" w:history="1">
              <w:r w:rsidR="00DD40AF" w:rsidRPr="00B25247">
                <w:rPr>
                  <w:rStyle w:val="Hyperlink"/>
                  <w:rFonts w:ascii="Times New Roman" w:hAnsi="Times New Roman" w:cs="Times New Roman"/>
                  <w:sz w:val="15"/>
                  <w:szCs w:val="15"/>
                </w:rPr>
                <w:t>yazid@gmail.com</w:t>
              </w:r>
            </w:hyperlink>
            <w:r w:rsidR="00DD40AF">
              <w:rPr>
                <w:rFonts w:ascii="Times New Roman" w:hAnsi="Times New Roman" w:cs="Times New Roman"/>
                <w:sz w:val="15"/>
                <w:szCs w:val="15"/>
              </w:rPr>
              <w:t xml:space="preserve"> </w:t>
            </w:r>
          </w:p>
          <w:p w14:paraId="2859E028" w14:textId="60B69C27" w:rsidR="009B7842" w:rsidRPr="00BB6C52" w:rsidRDefault="00DD40AF" w:rsidP="00DD40AF">
            <w:pPr>
              <w:rPr>
                <w:rFonts w:ascii="Times New Roman" w:hAnsi="Times New Roman" w:cs="Times New Roman"/>
                <w:sz w:val="15"/>
                <w:szCs w:val="15"/>
              </w:rPr>
            </w:pPr>
            <w:proofErr w:type="spellStart"/>
            <w:r>
              <w:rPr>
                <w:rFonts w:ascii="Times New Roman" w:hAnsi="Times New Roman" w:cs="Times New Roman"/>
                <w:sz w:val="15"/>
                <w:szCs w:val="15"/>
              </w:rPr>
              <w:t>Correspondence</w:t>
            </w:r>
            <w:proofErr w:type="spellEnd"/>
            <w:r>
              <w:rPr>
                <w:rFonts w:ascii="Times New Roman" w:hAnsi="Times New Roman" w:cs="Times New Roman"/>
                <w:sz w:val="15"/>
                <w:szCs w:val="15"/>
              </w:rPr>
              <w:t xml:space="preserve"> </w:t>
            </w:r>
            <w:proofErr w:type="spellStart"/>
            <w:r>
              <w:rPr>
                <w:rFonts w:ascii="Times New Roman" w:hAnsi="Times New Roman" w:cs="Times New Roman"/>
                <w:sz w:val="15"/>
                <w:szCs w:val="15"/>
              </w:rPr>
              <w:t>author</w:t>
            </w:r>
            <w:proofErr w:type="spellEnd"/>
            <w:r>
              <w:rPr>
                <w:rFonts w:ascii="Times New Roman" w:hAnsi="Times New Roman" w:cs="Times New Roman"/>
                <w:sz w:val="15"/>
                <w:szCs w:val="15"/>
              </w:rPr>
              <w:t xml:space="preserve"> </w:t>
            </w:r>
            <w:proofErr w:type="spellStart"/>
            <w:r w:rsidRPr="00DD40AF">
              <w:rPr>
                <w:rFonts w:ascii="Times New Roman" w:hAnsi="Times New Roman" w:cs="Times New Roman"/>
                <w:bCs/>
                <w:sz w:val="15"/>
                <w:szCs w:val="15"/>
              </w:rPr>
              <w:t>Abdullah</w:t>
            </w:r>
            <w:proofErr w:type="spellEnd"/>
            <w:r w:rsidRPr="00DD40AF">
              <w:rPr>
                <w:rFonts w:ascii="Times New Roman" w:hAnsi="Times New Roman" w:cs="Times New Roman"/>
                <w:bCs/>
                <w:sz w:val="15"/>
                <w:szCs w:val="15"/>
              </w:rPr>
              <w:t xml:space="preserve"> </w:t>
            </w:r>
            <w:proofErr w:type="spellStart"/>
            <w:r w:rsidRPr="00DD40AF">
              <w:rPr>
                <w:rFonts w:ascii="Times New Roman" w:hAnsi="Times New Roman" w:cs="Times New Roman"/>
                <w:bCs/>
                <w:sz w:val="15"/>
                <w:szCs w:val="15"/>
              </w:rPr>
              <w:t>Yazid</w:t>
            </w:r>
            <w:proofErr w:type="spellEnd"/>
            <w:r w:rsidRPr="00DD40AF">
              <w:rPr>
                <w:rFonts w:ascii="Times New Roman" w:hAnsi="Times New Roman" w:cs="Times New Roman"/>
                <w:bCs/>
                <w:sz w:val="15"/>
                <w:szCs w:val="15"/>
              </w:rPr>
              <w:t xml:space="preserve"> </w:t>
            </w:r>
            <w:proofErr w:type="spellStart"/>
            <w:r w:rsidRPr="00DD40AF">
              <w:rPr>
                <w:rFonts w:ascii="Times New Roman" w:hAnsi="Times New Roman" w:cs="Times New Roman"/>
                <w:bCs/>
                <w:sz w:val="15"/>
                <w:szCs w:val="15"/>
              </w:rPr>
              <w:t>Almunawwar</w:t>
            </w:r>
            <w:proofErr w:type="spellEnd"/>
          </w:p>
          <w:p w14:paraId="1AF917EE" w14:textId="4B8B1D06" w:rsidR="009B7842" w:rsidRPr="00BB6C52" w:rsidRDefault="009B7842" w:rsidP="00DD40AF">
            <w:pPr>
              <w:rPr>
                <w:rFonts w:ascii="Times New Roman" w:hAnsi="Times New Roman" w:cs="Times New Roman"/>
                <w:sz w:val="15"/>
                <w:szCs w:val="15"/>
              </w:rPr>
            </w:pPr>
            <w:r w:rsidRPr="00BB6C52">
              <w:rPr>
                <w:rFonts w:ascii="Times New Roman" w:hAnsi="Times New Roman" w:cs="Times New Roman"/>
                <w:sz w:val="15"/>
                <w:szCs w:val="15"/>
                <w:lang w:val="en-GB"/>
              </w:rPr>
              <w:t>Corre</w:t>
            </w:r>
            <w:r w:rsidR="00DD40AF">
              <w:rPr>
                <w:rFonts w:ascii="Times New Roman" w:hAnsi="Times New Roman" w:cs="Times New Roman"/>
                <w:sz w:val="15"/>
                <w:szCs w:val="15"/>
                <w:lang w:val="en-GB"/>
              </w:rPr>
              <w:t xml:space="preserve">spondence Author </w:t>
            </w:r>
            <w:proofErr w:type="spellStart"/>
            <w:r w:rsidR="00DD40AF" w:rsidRPr="00DD40AF">
              <w:rPr>
                <w:rFonts w:ascii="Times New Roman" w:hAnsi="Times New Roman" w:cs="Times New Roman"/>
                <w:sz w:val="15"/>
                <w:szCs w:val="15"/>
              </w:rPr>
              <w:t>Sekolah</w:t>
            </w:r>
            <w:proofErr w:type="spellEnd"/>
            <w:r w:rsidR="00DD40AF" w:rsidRPr="00DD40AF">
              <w:rPr>
                <w:rFonts w:ascii="Times New Roman" w:hAnsi="Times New Roman" w:cs="Times New Roman"/>
                <w:sz w:val="15"/>
                <w:szCs w:val="15"/>
              </w:rPr>
              <w:t xml:space="preserve"> </w:t>
            </w:r>
            <w:proofErr w:type="spellStart"/>
            <w:r w:rsidR="00DD40AF" w:rsidRPr="00DD40AF">
              <w:rPr>
                <w:rFonts w:ascii="Times New Roman" w:hAnsi="Times New Roman" w:cs="Times New Roman"/>
                <w:sz w:val="15"/>
                <w:szCs w:val="15"/>
              </w:rPr>
              <w:t>Tinggi</w:t>
            </w:r>
            <w:proofErr w:type="spellEnd"/>
            <w:r w:rsidR="00DD40AF" w:rsidRPr="00DD40AF">
              <w:rPr>
                <w:rFonts w:ascii="Times New Roman" w:hAnsi="Times New Roman" w:cs="Times New Roman"/>
                <w:sz w:val="15"/>
                <w:szCs w:val="15"/>
              </w:rPr>
              <w:t xml:space="preserve"> </w:t>
            </w:r>
            <w:proofErr w:type="spellStart"/>
            <w:r w:rsidR="00DD40AF" w:rsidRPr="00DD40AF">
              <w:rPr>
                <w:rFonts w:ascii="Times New Roman" w:hAnsi="Times New Roman" w:cs="Times New Roman"/>
                <w:sz w:val="15"/>
                <w:szCs w:val="15"/>
              </w:rPr>
              <w:t>Olahraga</w:t>
            </w:r>
            <w:proofErr w:type="spellEnd"/>
            <w:r w:rsidR="00DD40AF" w:rsidRPr="00DD40AF">
              <w:rPr>
                <w:rFonts w:ascii="Times New Roman" w:hAnsi="Times New Roman" w:cs="Times New Roman"/>
                <w:sz w:val="15"/>
                <w:szCs w:val="15"/>
              </w:rPr>
              <w:t xml:space="preserve"> dan </w:t>
            </w:r>
            <w:proofErr w:type="spellStart"/>
            <w:r w:rsidR="00DD40AF" w:rsidRPr="00DD40AF">
              <w:rPr>
                <w:rFonts w:ascii="Times New Roman" w:hAnsi="Times New Roman" w:cs="Times New Roman"/>
                <w:sz w:val="15"/>
                <w:szCs w:val="15"/>
              </w:rPr>
              <w:t>Kesehatan</w:t>
            </w:r>
            <w:proofErr w:type="spellEnd"/>
            <w:r w:rsidR="00DD40AF" w:rsidRPr="00DD40AF">
              <w:rPr>
                <w:rFonts w:ascii="Times New Roman" w:hAnsi="Times New Roman" w:cs="Times New Roman"/>
                <w:sz w:val="15"/>
                <w:szCs w:val="15"/>
              </w:rPr>
              <w:t xml:space="preserve"> Bina </w:t>
            </w:r>
            <w:proofErr w:type="spellStart"/>
            <w:r w:rsidR="00DD40AF" w:rsidRPr="00DD40AF">
              <w:rPr>
                <w:rFonts w:ascii="Times New Roman" w:hAnsi="Times New Roman" w:cs="Times New Roman"/>
                <w:sz w:val="15"/>
                <w:szCs w:val="15"/>
              </w:rPr>
              <w:t>Guna</w:t>
            </w:r>
            <w:proofErr w:type="spellEnd"/>
            <w:r w:rsidR="00DD40AF" w:rsidRPr="00DD40AF">
              <w:rPr>
                <w:rFonts w:ascii="Times New Roman" w:hAnsi="Times New Roman" w:cs="Times New Roman"/>
                <w:sz w:val="15"/>
                <w:szCs w:val="15"/>
              </w:rPr>
              <w:t>, Medan, Indonesia</w:t>
            </w:r>
          </w:p>
        </w:tc>
        <w:tc>
          <w:tcPr>
            <w:tcW w:w="1523" w:type="dxa"/>
            <w:vMerge w:val="restart"/>
            <w:vAlign w:val="center"/>
          </w:tcPr>
          <w:p w14:paraId="4B925298" w14:textId="639260AF" w:rsidR="003F5EB4" w:rsidRPr="00BB6C52" w:rsidRDefault="003F5EB4" w:rsidP="003F5EB4">
            <w:pPr>
              <w:jc w:val="right"/>
              <w:rPr>
                <w:rFonts w:ascii="Times New Roman" w:hAnsi="Times New Roman" w:cs="Times New Roman"/>
                <w:noProof/>
              </w:rPr>
            </w:pPr>
            <w:r w:rsidRPr="00BB6C52">
              <w:rPr>
                <w:rFonts w:ascii="Times New Roman" w:hAnsi="Times New Roman" w:cs="Times New Roman"/>
                <w:noProof/>
                <w:lang w:val="en-US"/>
              </w:rPr>
              <w:drawing>
                <wp:inline distT="0" distB="0" distL="0" distR="0" wp14:anchorId="0193F3DE" wp14:editId="07F76C14">
                  <wp:extent cx="687623" cy="180000"/>
                  <wp:effectExtent l="19050" t="19050" r="17780" b="1079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7623" cy="180000"/>
                          </a:xfrm>
                          <a:prstGeom prst="rect">
                            <a:avLst/>
                          </a:prstGeom>
                          <a:ln>
                            <a:solidFill>
                              <a:schemeClr val="bg1"/>
                            </a:solidFill>
                          </a:ln>
                        </pic:spPr>
                      </pic:pic>
                    </a:graphicData>
                  </a:graphic>
                </wp:inline>
              </w:drawing>
            </w:r>
          </w:p>
          <w:p w14:paraId="6117BE2E" w14:textId="262A68D2" w:rsidR="009B7842" w:rsidRPr="00BB6C52" w:rsidRDefault="00A53102" w:rsidP="003F5EB4">
            <w:pPr>
              <w:jc w:val="right"/>
              <w:rPr>
                <w:rFonts w:ascii="Times New Roman" w:hAnsi="Times New Roman" w:cs="Times New Roman"/>
                <w:sz w:val="15"/>
                <w:szCs w:val="15"/>
              </w:rPr>
            </w:pPr>
            <w:r w:rsidRPr="003F5EB4">
              <w:rPr>
                <w:noProof/>
                <w:lang w:val="en-US"/>
              </w:rPr>
              <w:drawing>
                <wp:inline distT="0" distB="0" distL="0" distR="0" wp14:anchorId="440412B6" wp14:editId="6B4EA276">
                  <wp:extent cx="729615" cy="233045"/>
                  <wp:effectExtent l="0" t="0" r="0" b="0"/>
                  <wp:docPr id="821666903" name="Picture 1" descr="C:\Users\ASUS\AppData\Local\Microsoft\Windows\INetCache\Content.Word\88x31.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666903" name="Picture 1" descr="C:\Users\ASUS\AppData\Local\Microsoft\Windows\INetCache\Content.Word\88x31.png">
                            <a:hlinkClick r:id="rId15"/>
                          </pic:cNvPr>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9615" cy="233045"/>
                          </a:xfrm>
                          <a:prstGeom prst="rect">
                            <a:avLst/>
                          </a:prstGeom>
                          <a:noFill/>
                          <a:ln>
                            <a:noFill/>
                          </a:ln>
                        </pic:spPr>
                      </pic:pic>
                    </a:graphicData>
                  </a:graphic>
                </wp:inline>
              </w:drawing>
            </w:r>
          </w:p>
        </w:tc>
      </w:tr>
      <w:tr w:rsidR="009B7842" w:rsidRPr="00BB6C52" w14:paraId="1B38B6A5" w14:textId="77777777" w:rsidTr="003F5EB4">
        <w:trPr>
          <w:trHeight w:val="446"/>
        </w:trPr>
        <w:tc>
          <w:tcPr>
            <w:tcW w:w="8387" w:type="dxa"/>
          </w:tcPr>
          <w:p w14:paraId="674EE5A8" w14:textId="77777777" w:rsidR="009B7842" w:rsidRPr="00BB6C52" w:rsidRDefault="009B7842" w:rsidP="00A45786">
            <w:pPr>
              <w:rPr>
                <w:rFonts w:ascii="Times New Roman" w:hAnsi="Times New Roman" w:cs="Times New Roman"/>
                <w:sz w:val="14"/>
                <w:szCs w:val="14"/>
              </w:rPr>
            </w:pPr>
          </w:p>
          <w:p w14:paraId="58CD467B" w14:textId="0A9E2F6C" w:rsidR="009B7842" w:rsidRPr="00BB6C52" w:rsidRDefault="001D4C45" w:rsidP="00A45786">
            <w:pPr>
              <w:tabs>
                <w:tab w:val="left" w:pos="8115"/>
              </w:tabs>
              <w:rPr>
                <w:rFonts w:ascii="Times New Roman" w:hAnsi="Times New Roman" w:cs="Times New Roman"/>
                <w:sz w:val="15"/>
                <w:szCs w:val="15"/>
              </w:rPr>
            </w:pPr>
            <w:r w:rsidRPr="007D5D59">
              <w:rPr>
                <w:rFonts w:ascii="Times New Roman" w:hAnsi="Times New Roman" w:cs="Times New Roman"/>
                <w:color w:val="417A84" w:themeColor="accent5" w:themeShade="BF"/>
                <w:sz w:val="14"/>
                <w:szCs w:val="14"/>
              </w:rPr>
              <w:t xml:space="preserve">Copyright: © </w:t>
            </w:r>
            <w:r w:rsidRPr="00997180">
              <w:rPr>
                <w:rFonts w:ascii="Times New Roman" w:hAnsi="Times New Roman" w:cs="Times New Roman"/>
                <w:sz w:val="14"/>
                <w:szCs w:val="14"/>
              </w:rPr>
              <w:t>202</w:t>
            </w:r>
            <w:r w:rsidR="003A6EC5" w:rsidRPr="00997180">
              <w:rPr>
                <w:rFonts w:ascii="Times New Roman" w:hAnsi="Times New Roman" w:cs="Times New Roman"/>
                <w:sz w:val="14"/>
                <w:szCs w:val="14"/>
              </w:rPr>
              <w:t>5</w:t>
            </w:r>
            <w:r w:rsidRPr="00997180">
              <w:rPr>
                <w:rFonts w:ascii="Times New Roman" w:hAnsi="Times New Roman" w:cs="Times New Roman"/>
                <w:sz w:val="14"/>
                <w:szCs w:val="14"/>
              </w:rPr>
              <w:t xml:space="preserve"> </w:t>
            </w:r>
            <w:proofErr w:type="spellStart"/>
            <w:r w:rsidRPr="00997180">
              <w:rPr>
                <w:rFonts w:ascii="Times New Roman" w:hAnsi="Times New Roman" w:cs="Times New Roman"/>
                <w:sz w:val="14"/>
                <w:szCs w:val="14"/>
              </w:rPr>
              <w:t>by</w:t>
            </w:r>
            <w:proofErr w:type="spellEnd"/>
            <w:r w:rsidRPr="00997180">
              <w:rPr>
                <w:rFonts w:ascii="Times New Roman" w:hAnsi="Times New Roman" w:cs="Times New Roman"/>
                <w:sz w:val="14"/>
                <w:szCs w:val="14"/>
              </w:rPr>
              <w:t xml:space="preserve"> </w:t>
            </w:r>
            <w:proofErr w:type="spellStart"/>
            <w:r w:rsidRPr="00997180">
              <w:rPr>
                <w:rFonts w:ascii="Times New Roman" w:hAnsi="Times New Roman" w:cs="Times New Roman"/>
                <w:sz w:val="14"/>
                <w:szCs w:val="14"/>
              </w:rPr>
              <w:t>the</w:t>
            </w:r>
            <w:proofErr w:type="spellEnd"/>
            <w:r w:rsidRPr="00997180">
              <w:rPr>
                <w:rFonts w:ascii="Times New Roman" w:hAnsi="Times New Roman" w:cs="Times New Roman"/>
                <w:sz w:val="14"/>
                <w:szCs w:val="14"/>
              </w:rPr>
              <w:t xml:space="preserve"> </w:t>
            </w:r>
            <w:proofErr w:type="spellStart"/>
            <w:r w:rsidRPr="00997180">
              <w:rPr>
                <w:rFonts w:ascii="Times New Roman" w:hAnsi="Times New Roman" w:cs="Times New Roman"/>
                <w:sz w:val="14"/>
                <w:szCs w:val="14"/>
              </w:rPr>
              <w:t>authors</w:t>
            </w:r>
            <w:proofErr w:type="spellEnd"/>
            <w:r w:rsidRPr="00997180">
              <w:rPr>
                <w:rFonts w:ascii="Times New Roman" w:hAnsi="Times New Roman" w:cs="Times New Roman"/>
                <w:sz w:val="14"/>
                <w:szCs w:val="14"/>
              </w:rPr>
              <w:t xml:space="preserve">. </w:t>
            </w:r>
            <w:proofErr w:type="spellStart"/>
            <w:r w:rsidR="003F5EB4" w:rsidRPr="00997180">
              <w:rPr>
                <w:rFonts w:ascii="Times New Roman" w:hAnsi="Times New Roman" w:cs="Times New Roman"/>
                <w:sz w:val="14"/>
                <w:szCs w:val="14"/>
              </w:rPr>
              <w:t>Published</w:t>
            </w:r>
            <w:proofErr w:type="spellEnd"/>
            <w:r w:rsidR="003F5EB4" w:rsidRPr="00997180">
              <w:rPr>
                <w:rFonts w:ascii="Times New Roman" w:hAnsi="Times New Roman" w:cs="Times New Roman"/>
                <w:sz w:val="14"/>
                <w:szCs w:val="14"/>
              </w:rPr>
              <w:t xml:space="preserve"> </w:t>
            </w:r>
            <w:proofErr w:type="spellStart"/>
            <w:r w:rsidR="003F5EB4" w:rsidRPr="007D5D59">
              <w:rPr>
                <w:rFonts w:ascii="Times New Roman" w:hAnsi="Times New Roman" w:cs="Times New Roman"/>
                <w:sz w:val="14"/>
                <w:szCs w:val="14"/>
              </w:rPr>
              <w:t>by</w:t>
            </w:r>
            <w:proofErr w:type="spellEnd"/>
            <w:r w:rsidR="003F5EB4" w:rsidRPr="007D5D59">
              <w:rPr>
                <w:rFonts w:ascii="Times New Roman" w:hAnsi="Times New Roman" w:cs="Times New Roman"/>
                <w:sz w:val="14"/>
                <w:szCs w:val="14"/>
              </w:rPr>
              <w:t xml:space="preserve"> </w:t>
            </w:r>
            <w:hyperlink r:id="rId17" w:history="1">
              <w:r w:rsidR="007D5D59" w:rsidRPr="007D5D59">
                <w:rPr>
                  <w:rStyle w:val="Hyperlink"/>
                  <w:rFonts w:ascii="Times New Roman" w:hAnsi="Times New Roman" w:cs="Times New Roman"/>
                  <w:sz w:val="14"/>
                  <w:szCs w:val="14"/>
                  <w:u w:val="none"/>
                </w:rPr>
                <w:t>KHATEC</w:t>
              </w:r>
            </w:hyperlink>
            <w:r w:rsidRPr="007D5D59">
              <w:rPr>
                <w:rFonts w:ascii="Times New Roman" w:hAnsi="Times New Roman" w:cs="Times New Roman"/>
                <w:sz w:val="14"/>
                <w:szCs w:val="14"/>
              </w:rPr>
              <w:t>, Pon</w:t>
            </w:r>
            <w:r w:rsidRPr="00997180">
              <w:rPr>
                <w:rFonts w:ascii="Times New Roman" w:hAnsi="Times New Roman" w:cs="Times New Roman"/>
                <w:sz w:val="14"/>
                <w:szCs w:val="14"/>
              </w:rPr>
              <w:t>tianak, Indonesia</w:t>
            </w:r>
            <w:r w:rsidR="009B7842" w:rsidRPr="00997180">
              <w:rPr>
                <w:rFonts w:ascii="Times New Roman" w:hAnsi="Times New Roman" w:cs="Times New Roman"/>
                <w:b/>
                <w:bCs/>
                <w:sz w:val="14"/>
                <w:szCs w:val="14"/>
              </w:rPr>
              <w:t>.</w:t>
            </w:r>
            <w:r w:rsidR="009B7842" w:rsidRPr="00997180">
              <w:rPr>
                <w:rFonts w:ascii="Times New Roman" w:hAnsi="Times New Roman" w:cs="Times New Roman"/>
                <w:sz w:val="14"/>
                <w:szCs w:val="14"/>
              </w:rPr>
              <w:t xml:space="preserve"> </w:t>
            </w:r>
            <w:proofErr w:type="spellStart"/>
            <w:r w:rsidR="009B7842" w:rsidRPr="00997180">
              <w:rPr>
                <w:rFonts w:ascii="Times New Roman" w:hAnsi="Times New Roman" w:cs="Times New Roman"/>
                <w:sz w:val="14"/>
                <w:szCs w:val="14"/>
              </w:rPr>
              <w:t>This</w:t>
            </w:r>
            <w:proofErr w:type="spellEnd"/>
            <w:r w:rsidR="009B7842" w:rsidRPr="00997180">
              <w:rPr>
                <w:rFonts w:ascii="Times New Roman" w:hAnsi="Times New Roman" w:cs="Times New Roman"/>
                <w:sz w:val="14"/>
                <w:szCs w:val="14"/>
              </w:rPr>
              <w:t xml:space="preserve"> </w:t>
            </w:r>
            <w:proofErr w:type="spellStart"/>
            <w:r w:rsidR="009B7842" w:rsidRPr="00997180">
              <w:rPr>
                <w:rFonts w:ascii="Times New Roman" w:hAnsi="Times New Roman" w:cs="Times New Roman"/>
                <w:sz w:val="14"/>
                <w:szCs w:val="14"/>
              </w:rPr>
              <w:t>is</w:t>
            </w:r>
            <w:proofErr w:type="spellEnd"/>
            <w:r w:rsidR="009B7842" w:rsidRPr="00997180">
              <w:rPr>
                <w:rFonts w:ascii="Times New Roman" w:hAnsi="Times New Roman" w:cs="Times New Roman"/>
                <w:sz w:val="14"/>
                <w:szCs w:val="14"/>
              </w:rPr>
              <w:t xml:space="preserve"> </w:t>
            </w:r>
            <w:proofErr w:type="spellStart"/>
            <w:r w:rsidR="009B7842" w:rsidRPr="00997180">
              <w:rPr>
                <w:rFonts w:ascii="Times New Roman" w:hAnsi="Times New Roman" w:cs="Times New Roman"/>
                <w:sz w:val="14"/>
                <w:szCs w:val="14"/>
              </w:rPr>
              <w:t>an</w:t>
            </w:r>
            <w:proofErr w:type="spellEnd"/>
            <w:r w:rsidR="009B7842" w:rsidRPr="00997180">
              <w:rPr>
                <w:rFonts w:ascii="Times New Roman" w:hAnsi="Times New Roman" w:cs="Times New Roman"/>
                <w:sz w:val="14"/>
                <w:szCs w:val="14"/>
              </w:rPr>
              <w:t xml:space="preserve"> Open Access </w:t>
            </w:r>
            <w:proofErr w:type="spellStart"/>
            <w:r w:rsidR="009B7842" w:rsidRPr="00997180">
              <w:rPr>
                <w:rFonts w:ascii="Times New Roman" w:hAnsi="Times New Roman" w:cs="Times New Roman"/>
                <w:sz w:val="14"/>
                <w:szCs w:val="14"/>
              </w:rPr>
              <w:t>article</w:t>
            </w:r>
            <w:proofErr w:type="spellEnd"/>
            <w:r w:rsidR="009B7842" w:rsidRPr="00997180">
              <w:rPr>
                <w:rFonts w:ascii="Times New Roman" w:hAnsi="Times New Roman" w:cs="Times New Roman"/>
                <w:sz w:val="14"/>
                <w:szCs w:val="14"/>
              </w:rPr>
              <w:t xml:space="preserve"> </w:t>
            </w:r>
            <w:proofErr w:type="spellStart"/>
            <w:r w:rsidR="009B7842" w:rsidRPr="00997180">
              <w:rPr>
                <w:rFonts w:ascii="Times New Roman" w:hAnsi="Times New Roman" w:cs="Times New Roman"/>
                <w:sz w:val="14"/>
                <w:szCs w:val="14"/>
              </w:rPr>
              <w:t>distributed</w:t>
            </w:r>
            <w:proofErr w:type="spellEnd"/>
            <w:r w:rsidR="009B7842" w:rsidRPr="00997180">
              <w:rPr>
                <w:rFonts w:ascii="Times New Roman" w:hAnsi="Times New Roman" w:cs="Times New Roman"/>
                <w:sz w:val="14"/>
                <w:szCs w:val="14"/>
              </w:rPr>
              <w:t xml:space="preserve"> </w:t>
            </w:r>
            <w:proofErr w:type="spellStart"/>
            <w:r w:rsidR="009B7842" w:rsidRPr="00997180">
              <w:rPr>
                <w:rFonts w:ascii="Times New Roman" w:hAnsi="Times New Roman" w:cs="Times New Roman"/>
                <w:sz w:val="14"/>
                <w:szCs w:val="14"/>
              </w:rPr>
              <w:t>under</w:t>
            </w:r>
            <w:proofErr w:type="spellEnd"/>
            <w:r w:rsidR="009B7842" w:rsidRPr="00997180">
              <w:rPr>
                <w:rFonts w:ascii="Times New Roman" w:hAnsi="Times New Roman" w:cs="Times New Roman"/>
                <w:sz w:val="14"/>
                <w:szCs w:val="14"/>
              </w:rPr>
              <w:t xml:space="preserve"> </w:t>
            </w:r>
            <w:proofErr w:type="spellStart"/>
            <w:r w:rsidR="009B7842" w:rsidRPr="00997180">
              <w:rPr>
                <w:rFonts w:ascii="Times New Roman" w:hAnsi="Times New Roman" w:cs="Times New Roman"/>
                <w:sz w:val="14"/>
                <w:szCs w:val="14"/>
              </w:rPr>
              <w:t>the</w:t>
            </w:r>
            <w:proofErr w:type="spellEnd"/>
            <w:r w:rsidR="009B7842" w:rsidRPr="00997180">
              <w:rPr>
                <w:rFonts w:ascii="Times New Roman" w:hAnsi="Times New Roman" w:cs="Times New Roman"/>
                <w:sz w:val="14"/>
                <w:szCs w:val="14"/>
              </w:rPr>
              <w:t xml:space="preserve"> </w:t>
            </w:r>
            <w:proofErr w:type="spellStart"/>
            <w:r w:rsidR="009B7842" w:rsidRPr="00997180">
              <w:rPr>
                <w:rFonts w:ascii="Times New Roman" w:hAnsi="Times New Roman" w:cs="Times New Roman"/>
                <w:sz w:val="14"/>
                <w:szCs w:val="14"/>
              </w:rPr>
              <w:t>terms</w:t>
            </w:r>
            <w:proofErr w:type="spellEnd"/>
            <w:r w:rsidR="009B7842" w:rsidRPr="00997180">
              <w:rPr>
                <w:rFonts w:ascii="Times New Roman" w:hAnsi="Times New Roman" w:cs="Times New Roman"/>
                <w:sz w:val="14"/>
                <w:szCs w:val="14"/>
              </w:rPr>
              <w:t xml:space="preserve"> of </w:t>
            </w:r>
            <w:proofErr w:type="spellStart"/>
            <w:r w:rsidR="009B7842" w:rsidRPr="00997180">
              <w:rPr>
                <w:rFonts w:ascii="Times New Roman" w:hAnsi="Times New Roman" w:cs="Times New Roman"/>
                <w:sz w:val="14"/>
                <w:szCs w:val="14"/>
              </w:rPr>
              <w:t>the</w:t>
            </w:r>
            <w:proofErr w:type="spellEnd"/>
            <w:r w:rsidR="009B7842" w:rsidRPr="00997180">
              <w:rPr>
                <w:rFonts w:ascii="Times New Roman" w:hAnsi="Times New Roman" w:cs="Times New Roman"/>
                <w:sz w:val="14"/>
                <w:szCs w:val="14"/>
              </w:rPr>
              <w:t xml:space="preserve"> </w:t>
            </w:r>
            <w:proofErr w:type="spellStart"/>
            <w:r w:rsidR="009B7842" w:rsidRPr="00997180">
              <w:rPr>
                <w:rFonts w:ascii="Times New Roman" w:hAnsi="Times New Roman" w:cs="Times New Roman"/>
                <w:sz w:val="14"/>
                <w:szCs w:val="14"/>
              </w:rPr>
              <w:t>Creative</w:t>
            </w:r>
            <w:proofErr w:type="spellEnd"/>
            <w:r w:rsidR="009B7842" w:rsidRPr="00997180">
              <w:rPr>
                <w:rFonts w:ascii="Times New Roman" w:hAnsi="Times New Roman" w:cs="Times New Roman"/>
                <w:sz w:val="14"/>
                <w:szCs w:val="14"/>
              </w:rPr>
              <w:t xml:space="preserve"> </w:t>
            </w:r>
            <w:proofErr w:type="spellStart"/>
            <w:r w:rsidR="009B7842" w:rsidRPr="00997180">
              <w:rPr>
                <w:rFonts w:ascii="Times New Roman" w:hAnsi="Times New Roman" w:cs="Times New Roman"/>
                <w:sz w:val="14"/>
                <w:szCs w:val="14"/>
              </w:rPr>
              <w:t>Commons</w:t>
            </w:r>
            <w:proofErr w:type="spellEnd"/>
            <w:r w:rsidR="009B7842" w:rsidRPr="00997180">
              <w:rPr>
                <w:rFonts w:ascii="Times New Roman" w:hAnsi="Times New Roman" w:cs="Times New Roman"/>
                <w:sz w:val="14"/>
                <w:szCs w:val="14"/>
              </w:rPr>
              <w:t xml:space="preserve"> </w:t>
            </w:r>
            <w:proofErr w:type="spellStart"/>
            <w:r w:rsidR="009B7842" w:rsidRPr="00997180">
              <w:rPr>
                <w:rFonts w:ascii="Times New Roman" w:hAnsi="Times New Roman" w:cs="Times New Roman"/>
                <w:sz w:val="14"/>
                <w:szCs w:val="14"/>
              </w:rPr>
              <w:t>Attribution</w:t>
            </w:r>
            <w:proofErr w:type="spellEnd"/>
            <w:r w:rsidR="009B7842" w:rsidRPr="00997180">
              <w:rPr>
                <w:rFonts w:ascii="Times New Roman" w:hAnsi="Times New Roman" w:cs="Times New Roman"/>
                <w:sz w:val="14"/>
                <w:szCs w:val="14"/>
              </w:rPr>
              <w:t xml:space="preserve"> </w:t>
            </w:r>
            <w:proofErr w:type="spellStart"/>
            <w:r w:rsidR="009B7842" w:rsidRPr="00997180">
              <w:rPr>
                <w:rFonts w:ascii="Times New Roman" w:hAnsi="Times New Roman" w:cs="Times New Roman"/>
                <w:sz w:val="14"/>
                <w:szCs w:val="14"/>
              </w:rPr>
              <w:t>License</w:t>
            </w:r>
            <w:proofErr w:type="spellEnd"/>
            <w:r w:rsidR="009B7842" w:rsidRPr="00997180">
              <w:rPr>
                <w:rFonts w:ascii="Times New Roman" w:hAnsi="Times New Roman" w:cs="Times New Roman"/>
                <w:sz w:val="14"/>
                <w:szCs w:val="14"/>
              </w:rPr>
              <w:t xml:space="preserve"> </w:t>
            </w:r>
            <w:hyperlink r:id="rId18" w:history="1">
              <w:r w:rsidR="00A53102" w:rsidRPr="003F5EB4">
                <w:rPr>
                  <w:rStyle w:val="Hyperlink"/>
                  <w:sz w:val="14"/>
                  <w:szCs w:val="14"/>
                  <w:u w:val="none"/>
                </w:rPr>
                <w:t>(</w:t>
              </w:r>
              <w:proofErr w:type="spellStart"/>
              <w:r w:rsidR="00A53102" w:rsidRPr="003F5EB4">
                <w:rPr>
                  <w:rStyle w:val="Hyperlink"/>
                  <w:sz w:val="14"/>
                  <w:szCs w:val="14"/>
                  <w:u w:val="none"/>
                </w:rPr>
                <w:t>Creative</w:t>
              </w:r>
              <w:proofErr w:type="spellEnd"/>
              <w:r w:rsidR="00A53102" w:rsidRPr="003F5EB4">
                <w:rPr>
                  <w:rStyle w:val="Hyperlink"/>
                  <w:sz w:val="14"/>
                  <w:szCs w:val="14"/>
                  <w:u w:val="none"/>
                </w:rPr>
                <w:t xml:space="preserve"> </w:t>
              </w:r>
              <w:proofErr w:type="spellStart"/>
              <w:r w:rsidR="00A53102" w:rsidRPr="003F5EB4">
                <w:rPr>
                  <w:rStyle w:val="Hyperlink"/>
                  <w:sz w:val="14"/>
                  <w:szCs w:val="14"/>
                  <w:u w:val="none"/>
                </w:rPr>
                <w:t>Commons</w:t>
              </w:r>
              <w:proofErr w:type="spellEnd"/>
              <w:r w:rsidR="00A53102" w:rsidRPr="003F5EB4">
                <w:rPr>
                  <w:rStyle w:val="Hyperlink"/>
                  <w:sz w:val="14"/>
                  <w:szCs w:val="14"/>
                  <w:u w:val="none"/>
                </w:rPr>
                <w:t xml:space="preserve"> </w:t>
              </w:r>
              <w:proofErr w:type="spellStart"/>
              <w:r w:rsidR="00A53102" w:rsidRPr="003F5EB4">
                <w:rPr>
                  <w:rStyle w:val="Hyperlink"/>
                  <w:sz w:val="14"/>
                  <w:szCs w:val="14"/>
                  <w:u w:val="none"/>
                </w:rPr>
                <w:t>Attribution-ShareAlike</w:t>
              </w:r>
              <w:proofErr w:type="spellEnd"/>
              <w:r w:rsidR="00A53102" w:rsidRPr="003F5EB4">
                <w:rPr>
                  <w:rStyle w:val="Hyperlink"/>
                  <w:sz w:val="14"/>
                  <w:szCs w:val="14"/>
                  <w:u w:val="none"/>
                </w:rPr>
                <w:t xml:space="preserve"> 4.0 International </w:t>
              </w:r>
              <w:proofErr w:type="spellStart"/>
              <w:r w:rsidR="00A53102" w:rsidRPr="003F5EB4">
                <w:rPr>
                  <w:rStyle w:val="Hyperlink"/>
                  <w:sz w:val="14"/>
                  <w:szCs w:val="14"/>
                  <w:u w:val="none"/>
                </w:rPr>
                <w:t>License</w:t>
              </w:r>
              <w:proofErr w:type="spellEnd"/>
              <w:r w:rsidR="00A53102" w:rsidRPr="003F5EB4">
                <w:rPr>
                  <w:rStyle w:val="Hyperlink"/>
                  <w:sz w:val="14"/>
                  <w:szCs w:val="14"/>
                  <w:u w:val="none"/>
                </w:rPr>
                <w:t>),</w:t>
              </w:r>
            </w:hyperlink>
            <w:r w:rsidR="009B7842" w:rsidRPr="00997180">
              <w:rPr>
                <w:rFonts w:ascii="Times New Roman" w:hAnsi="Times New Roman" w:cs="Times New Roman"/>
                <w:sz w:val="14"/>
                <w:szCs w:val="14"/>
              </w:rPr>
              <w:t xml:space="preserve"> </w:t>
            </w:r>
            <w:proofErr w:type="spellStart"/>
            <w:r w:rsidR="009B7842" w:rsidRPr="00997180">
              <w:rPr>
                <w:rFonts w:ascii="Times New Roman" w:hAnsi="Times New Roman" w:cs="Times New Roman"/>
                <w:sz w:val="14"/>
                <w:szCs w:val="14"/>
              </w:rPr>
              <w:t>which</w:t>
            </w:r>
            <w:proofErr w:type="spellEnd"/>
            <w:r w:rsidR="009B7842" w:rsidRPr="00997180">
              <w:rPr>
                <w:rFonts w:ascii="Times New Roman" w:hAnsi="Times New Roman" w:cs="Times New Roman"/>
                <w:sz w:val="14"/>
                <w:szCs w:val="14"/>
              </w:rPr>
              <w:t xml:space="preserve"> </w:t>
            </w:r>
            <w:proofErr w:type="spellStart"/>
            <w:r w:rsidR="009B7842" w:rsidRPr="00997180">
              <w:rPr>
                <w:rFonts w:ascii="Times New Roman" w:hAnsi="Times New Roman" w:cs="Times New Roman"/>
                <w:sz w:val="14"/>
                <w:szCs w:val="14"/>
              </w:rPr>
              <w:t>permits</w:t>
            </w:r>
            <w:proofErr w:type="spellEnd"/>
            <w:r w:rsidR="009B7842" w:rsidRPr="00997180">
              <w:rPr>
                <w:rFonts w:ascii="Times New Roman" w:hAnsi="Times New Roman" w:cs="Times New Roman"/>
                <w:sz w:val="14"/>
                <w:szCs w:val="14"/>
              </w:rPr>
              <w:t xml:space="preserve"> </w:t>
            </w:r>
            <w:proofErr w:type="spellStart"/>
            <w:r w:rsidR="009B7842" w:rsidRPr="00997180">
              <w:rPr>
                <w:rFonts w:ascii="Times New Roman" w:hAnsi="Times New Roman" w:cs="Times New Roman"/>
                <w:sz w:val="14"/>
                <w:szCs w:val="14"/>
              </w:rPr>
              <w:t>unrest-ricted</w:t>
            </w:r>
            <w:proofErr w:type="spellEnd"/>
            <w:r w:rsidR="009B7842" w:rsidRPr="00997180">
              <w:rPr>
                <w:rFonts w:ascii="Times New Roman" w:hAnsi="Times New Roman" w:cs="Times New Roman"/>
                <w:sz w:val="14"/>
                <w:szCs w:val="14"/>
              </w:rPr>
              <w:t xml:space="preserve"> use, </w:t>
            </w:r>
            <w:proofErr w:type="spellStart"/>
            <w:r w:rsidR="009B7842" w:rsidRPr="00997180">
              <w:rPr>
                <w:rFonts w:ascii="Times New Roman" w:hAnsi="Times New Roman" w:cs="Times New Roman"/>
                <w:sz w:val="14"/>
                <w:szCs w:val="14"/>
              </w:rPr>
              <w:t>distribution</w:t>
            </w:r>
            <w:proofErr w:type="spellEnd"/>
            <w:r w:rsidR="009B7842" w:rsidRPr="00997180">
              <w:rPr>
                <w:rFonts w:ascii="Times New Roman" w:hAnsi="Times New Roman" w:cs="Times New Roman"/>
                <w:sz w:val="14"/>
                <w:szCs w:val="14"/>
              </w:rPr>
              <w:t xml:space="preserve">, and </w:t>
            </w:r>
            <w:proofErr w:type="spellStart"/>
            <w:r w:rsidR="009B7842" w:rsidRPr="00997180">
              <w:rPr>
                <w:rFonts w:ascii="Times New Roman" w:hAnsi="Times New Roman" w:cs="Times New Roman"/>
                <w:sz w:val="14"/>
                <w:szCs w:val="14"/>
              </w:rPr>
              <w:t>reproduction</w:t>
            </w:r>
            <w:proofErr w:type="spellEnd"/>
            <w:r w:rsidR="009B7842" w:rsidRPr="00997180">
              <w:rPr>
                <w:rFonts w:ascii="Times New Roman" w:hAnsi="Times New Roman" w:cs="Times New Roman"/>
                <w:sz w:val="14"/>
                <w:szCs w:val="14"/>
              </w:rPr>
              <w:t xml:space="preserve"> in </w:t>
            </w:r>
            <w:proofErr w:type="spellStart"/>
            <w:r w:rsidR="009B7842" w:rsidRPr="00997180">
              <w:rPr>
                <w:rFonts w:ascii="Times New Roman" w:hAnsi="Times New Roman" w:cs="Times New Roman"/>
                <w:sz w:val="14"/>
                <w:szCs w:val="14"/>
              </w:rPr>
              <w:t>any</w:t>
            </w:r>
            <w:proofErr w:type="spellEnd"/>
            <w:r w:rsidR="009B7842" w:rsidRPr="00997180">
              <w:rPr>
                <w:rFonts w:ascii="Times New Roman" w:hAnsi="Times New Roman" w:cs="Times New Roman"/>
                <w:sz w:val="14"/>
                <w:szCs w:val="14"/>
              </w:rPr>
              <w:t xml:space="preserve"> </w:t>
            </w:r>
            <w:proofErr w:type="spellStart"/>
            <w:r w:rsidR="009B7842" w:rsidRPr="00997180">
              <w:rPr>
                <w:rFonts w:ascii="Times New Roman" w:hAnsi="Times New Roman" w:cs="Times New Roman"/>
                <w:sz w:val="14"/>
                <w:szCs w:val="14"/>
              </w:rPr>
              <w:t>medium</w:t>
            </w:r>
            <w:proofErr w:type="spellEnd"/>
            <w:r w:rsidR="009B7842" w:rsidRPr="00997180">
              <w:rPr>
                <w:rFonts w:ascii="Times New Roman" w:hAnsi="Times New Roman" w:cs="Times New Roman"/>
                <w:sz w:val="14"/>
                <w:szCs w:val="14"/>
              </w:rPr>
              <w:t xml:space="preserve">, </w:t>
            </w:r>
            <w:proofErr w:type="spellStart"/>
            <w:r w:rsidR="009B7842" w:rsidRPr="00997180">
              <w:rPr>
                <w:rFonts w:ascii="Times New Roman" w:hAnsi="Times New Roman" w:cs="Times New Roman"/>
                <w:sz w:val="14"/>
                <w:szCs w:val="14"/>
              </w:rPr>
              <w:t>provided</w:t>
            </w:r>
            <w:proofErr w:type="spellEnd"/>
            <w:r w:rsidR="009B7842" w:rsidRPr="00997180">
              <w:rPr>
                <w:rFonts w:ascii="Times New Roman" w:hAnsi="Times New Roman" w:cs="Times New Roman"/>
                <w:sz w:val="14"/>
                <w:szCs w:val="14"/>
              </w:rPr>
              <w:t xml:space="preserve"> </w:t>
            </w:r>
            <w:proofErr w:type="spellStart"/>
            <w:r w:rsidR="009B7842" w:rsidRPr="00997180">
              <w:rPr>
                <w:rFonts w:ascii="Times New Roman" w:hAnsi="Times New Roman" w:cs="Times New Roman"/>
                <w:sz w:val="14"/>
                <w:szCs w:val="14"/>
              </w:rPr>
              <w:t>the</w:t>
            </w:r>
            <w:proofErr w:type="spellEnd"/>
            <w:r w:rsidR="009B7842" w:rsidRPr="00997180">
              <w:rPr>
                <w:rFonts w:ascii="Times New Roman" w:hAnsi="Times New Roman" w:cs="Times New Roman"/>
                <w:sz w:val="14"/>
                <w:szCs w:val="14"/>
              </w:rPr>
              <w:t xml:space="preserve"> original </w:t>
            </w:r>
            <w:proofErr w:type="spellStart"/>
            <w:r w:rsidR="009B7842" w:rsidRPr="00997180">
              <w:rPr>
                <w:rFonts w:ascii="Times New Roman" w:hAnsi="Times New Roman" w:cs="Times New Roman"/>
                <w:sz w:val="14"/>
                <w:szCs w:val="14"/>
              </w:rPr>
              <w:t>work</w:t>
            </w:r>
            <w:proofErr w:type="spellEnd"/>
            <w:r w:rsidR="009B7842" w:rsidRPr="00997180">
              <w:rPr>
                <w:rFonts w:ascii="Times New Roman" w:hAnsi="Times New Roman" w:cs="Times New Roman"/>
                <w:sz w:val="14"/>
                <w:szCs w:val="14"/>
              </w:rPr>
              <w:t xml:space="preserve"> </w:t>
            </w:r>
            <w:proofErr w:type="spellStart"/>
            <w:r w:rsidR="009B7842" w:rsidRPr="00997180">
              <w:rPr>
                <w:rFonts w:ascii="Times New Roman" w:hAnsi="Times New Roman" w:cs="Times New Roman"/>
                <w:sz w:val="14"/>
                <w:szCs w:val="14"/>
              </w:rPr>
              <w:t>is</w:t>
            </w:r>
            <w:proofErr w:type="spellEnd"/>
            <w:r w:rsidR="009B7842" w:rsidRPr="00997180">
              <w:rPr>
                <w:rFonts w:ascii="Times New Roman" w:hAnsi="Times New Roman" w:cs="Times New Roman"/>
                <w:sz w:val="14"/>
                <w:szCs w:val="14"/>
              </w:rPr>
              <w:t xml:space="preserve"> </w:t>
            </w:r>
            <w:proofErr w:type="spellStart"/>
            <w:r w:rsidR="009B7842" w:rsidRPr="00997180">
              <w:rPr>
                <w:rFonts w:ascii="Times New Roman" w:hAnsi="Times New Roman" w:cs="Times New Roman"/>
                <w:sz w:val="14"/>
                <w:szCs w:val="14"/>
              </w:rPr>
              <w:t>properly</w:t>
            </w:r>
            <w:proofErr w:type="spellEnd"/>
            <w:r w:rsidR="009B7842" w:rsidRPr="00997180">
              <w:rPr>
                <w:rFonts w:ascii="Times New Roman" w:hAnsi="Times New Roman" w:cs="Times New Roman"/>
                <w:sz w:val="14"/>
                <w:szCs w:val="14"/>
              </w:rPr>
              <w:t xml:space="preserve"> </w:t>
            </w:r>
            <w:proofErr w:type="spellStart"/>
            <w:r w:rsidR="009B7842" w:rsidRPr="00997180">
              <w:rPr>
                <w:rFonts w:ascii="Times New Roman" w:hAnsi="Times New Roman" w:cs="Times New Roman"/>
                <w:sz w:val="14"/>
                <w:szCs w:val="14"/>
              </w:rPr>
              <w:t>cited</w:t>
            </w:r>
            <w:proofErr w:type="spellEnd"/>
            <w:r w:rsidR="009B7842" w:rsidRPr="00BB6C52">
              <w:rPr>
                <w:rFonts w:ascii="Times New Roman" w:hAnsi="Times New Roman" w:cs="Times New Roman"/>
                <w:sz w:val="14"/>
                <w:szCs w:val="14"/>
              </w:rPr>
              <w:t>.</w:t>
            </w:r>
          </w:p>
        </w:tc>
        <w:tc>
          <w:tcPr>
            <w:tcW w:w="1523" w:type="dxa"/>
            <w:vMerge/>
            <w:vAlign w:val="center"/>
          </w:tcPr>
          <w:p w14:paraId="5615BE77" w14:textId="77777777" w:rsidR="009B7842" w:rsidRPr="00BB6C52" w:rsidRDefault="009B7842" w:rsidP="00A45786">
            <w:pPr>
              <w:jc w:val="center"/>
              <w:rPr>
                <w:rFonts w:ascii="Times New Roman" w:hAnsi="Times New Roman" w:cs="Times New Roman"/>
                <w:sz w:val="14"/>
                <w:szCs w:val="14"/>
              </w:rPr>
            </w:pPr>
          </w:p>
        </w:tc>
      </w:tr>
    </w:tbl>
    <w:p w14:paraId="1238536B" w14:textId="77777777" w:rsidR="003F5EB4" w:rsidRDefault="003F5EB4" w:rsidP="00096EB2">
      <w:pPr>
        <w:spacing w:after="120"/>
        <w:jc w:val="center"/>
        <w:rPr>
          <w:rFonts w:ascii="Times New Roman" w:eastAsia="Cambria" w:hAnsi="Times New Roman" w:cs="Times New Roman"/>
          <w:b/>
          <w:color w:val="000000"/>
          <w:sz w:val="22"/>
          <w:szCs w:val="22"/>
        </w:rPr>
      </w:pPr>
    </w:p>
    <w:p w14:paraId="34C7DA4A" w14:textId="4ECF3F43" w:rsidR="00750387" w:rsidRPr="00750387" w:rsidRDefault="00750387" w:rsidP="00DD40AF">
      <w:pPr>
        <w:spacing w:after="120"/>
        <w:rPr>
          <w:rFonts w:ascii="Times New Roman" w:eastAsia="Cambria" w:hAnsi="Times New Roman" w:cs="Times New Roman"/>
          <w:b/>
          <w:color w:val="000000"/>
          <w:sz w:val="20"/>
        </w:rPr>
      </w:pPr>
      <w:proofErr w:type="spellStart"/>
      <w:r w:rsidRPr="007D5D59">
        <w:rPr>
          <w:rFonts w:ascii="Times New Roman" w:eastAsia="Cambria" w:hAnsi="Times New Roman" w:cs="Times New Roman"/>
          <w:color w:val="417A84" w:themeColor="accent5" w:themeShade="BF"/>
          <w:sz w:val="16"/>
          <w:szCs w:val="16"/>
        </w:rPr>
        <w:t>How</w:t>
      </w:r>
      <w:proofErr w:type="spellEnd"/>
      <w:r w:rsidRPr="007D5D59">
        <w:rPr>
          <w:rFonts w:ascii="Times New Roman" w:eastAsia="Cambria" w:hAnsi="Times New Roman" w:cs="Times New Roman"/>
          <w:color w:val="417A84" w:themeColor="accent5" w:themeShade="BF"/>
          <w:sz w:val="16"/>
          <w:szCs w:val="16"/>
        </w:rPr>
        <w:t xml:space="preserve"> </w:t>
      </w:r>
      <w:proofErr w:type="spellStart"/>
      <w:r w:rsidRPr="007D5D59">
        <w:rPr>
          <w:rFonts w:ascii="Times New Roman" w:eastAsia="Cambria" w:hAnsi="Times New Roman" w:cs="Times New Roman"/>
          <w:color w:val="417A84" w:themeColor="accent5" w:themeShade="BF"/>
          <w:sz w:val="16"/>
          <w:szCs w:val="16"/>
        </w:rPr>
        <w:t>to</w:t>
      </w:r>
      <w:proofErr w:type="spellEnd"/>
      <w:r w:rsidRPr="007D5D59">
        <w:rPr>
          <w:rFonts w:ascii="Times New Roman" w:eastAsia="Cambria" w:hAnsi="Times New Roman" w:cs="Times New Roman"/>
          <w:color w:val="417A84" w:themeColor="accent5" w:themeShade="BF"/>
          <w:sz w:val="16"/>
          <w:szCs w:val="16"/>
        </w:rPr>
        <w:t xml:space="preserve"> Cite:</w:t>
      </w:r>
      <w:r w:rsidR="00DD40AF">
        <w:rPr>
          <w:rFonts w:ascii="Times New Roman" w:eastAsia="Cambria" w:hAnsi="Times New Roman" w:cs="Times New Roman"/>
          <w:b/>
          <w:color w:val="000000"/>
          <w:sz w:val="20"/>
        </w:rPr>
        <w:t xml:space="preserve"> </w:t>
      </w:r>
      <w:proofErr w:type="spellStart"/>
      <w:r w:rsidR="00DD40AF" w:rsidRPr="00DD40AF">
        <w:rPr>
          <w:rFonts w:ascii="Times New Roman" w:eastAsia="Cambria" w:hAnsi="Times New Roman" w:cs="Times New Roman"/>
          <w:bCs/>
          <w:color w:val="000000"/>
          <w:sz w:val="16"/>
          <w:szCs w:val="16"/>
        </w:rPr>
        <w:t>Ginting</w:t>
      </w:r>
      <w:proofErr w:type="spellEnd"/>
      <w:r w:rsidR="00DD40AF" w:rsidRPr="00DD40AF">
        <w:rPr>
          <w:rFonts w:ascii="Times New Roman" w:eastAsia="Cambria" w:hAnsi="Times New Roman" w:cs="Times New Roman"/>
          <w:bCs/>
          <w:color w:val="000000"/>
          <w:sz w:val="16"/>
          <w:szCs w:val="16"/>
        </w:rPr>
        <w:t xml:space="preserve">, D. P. O., &amp; </w:t>
      </w:r>
      <w:proofErr w:type="spellStart"/>
      <w:r w:rsidR="00DD40AF" w:rsidRPr="00DD40AF">
        <w:rPr>
          <w:rFonts w:ascii="Times New Roman" w:eastAsia="Cambria" w:hAnsi="Times New Roman" w:cs="Times New Roman"/>
          <w:bCs/>
          <w:color w:val="000000"/>
          <w:sz w:val="16"/>
          <w:szCs w:val="16"/>
        </w:rPr>
        <w:t>Winata</w:t>
      </w:r>
      <w:proofErr w:type="spellEnd"/>
      <w:r w:rsidR="00DD40AF" w:rsidRPr="00DD40AF">
        <w:rPr>
          <w:rFonts w:ascii="Times New Roman" w:eastAsia="Cambria" w:hAnsi="Times New Roman" w:cs="Times New Roman"/>
          <w:bCs/>
          <w:color w:val="000000"/>
          <w:sz w:val="16"/>
          <w:szCs w:val="16"/>
        </w:rPr>
        <w:t xml:space="preserve">, D. C. (2026). </w:t>
      </w:r>
      <w:proofErr w:type="spellStart"/>
      <w:r w:rsidR="00DD40AF" w:rsidRPr="00DD40AF">
        <w:rPr>
          <w:rFonts w:ascii="Times New Roman" w:eastAsia="Cambria" w:hAnsi="Times New Roman" w:cs="Times New Roman"/>
          <w:bCs/>
          <w:i/>
          <w:iCs/>
          <w:color w:val="000000"/>
          <w:sz w:val="16"/>
          <w:szCs w:val="16"/>
        </w:rPr>
        <w:t>The</w:t>
      </w:r>
      <w:proofErr w:type="spellEnd"/>
      <w:r w:rsidR="00DD40AF" w:rsidRPr="00DD40AF">
        <w:rPr>
          <w:rFonts w:ascii="Times New Roman" w:eastAsia="Cambria" w:hAnsi="Times New Roman" w:cs="Times New Roman"/>
          <w:bCs/>
          <w:i/>
          <w:iCs/>
          <w:color w:val="000000"/>
          <w:sz w:val="16"/>
          <w:szCs w:val="16"/>
        </w:rPr>
        <w:t xml:space="preserve"> </w:t>
      </w:r>
      <w:proofErr w:type="spellStart"/>
      <w:r w:rsidR="00DD40AF" w:rsidRPr="00DD40AF">
        <w:rPr>
          <w:rFonts w:ascii="Times New Roman" w:eastAsia="Cambria" w:hAnsi="Times New Roman" w:cs="Times New Roman"/>
          <w:bCs/>
          <w:i/>
          <w:iCs/>
          <w:color w:val="000000"/>
          <w:sz w:val="16"/>
          <w:szCs w:val="16"/>
        </w:rPr>
        <w:t>Effect</w:t>
      </w:r>
      <w:proofErr w:type="spellEnd"/>
      <w:r w:rsidR="00DD40AF" w:rsidRPr="00DD40AF">
        <w:rPr>
          <w:rFonts w:ascii="Times New Roman" w:eastAsia="Cambria" w:hAnsi="Times New Roman" w:cs="Times New Roman"/>
          <w:bCs/>
          <w:i/>
          <w:iCs/>
          <w:color w:val="000000"/>
          <w:sz w:val="16"/>
          <w:szCs w:val="16"/>
        </w:rPr>
        <w:t xml:space="preserve"> of Training </w:t>
      </w:r>
      <w:proofErr w:type="spellStart"/>
      <w:r w:rsidR="00DD40AF" w:rsidRPr="00DD40AF">
        <w:rPr>
          <w:rFonts w:ascii="Times New Roman" w:eastAsia="Cambria" w:hAnsi="Times New Roman" w:cs="Times New Roman"/>
          <w:bCs/>
          <w:i/>
          <w:iCs/>
          <w:color w:val="000000"/>
          <w:sz w:val="16"/>
          <w:szCs w:val="16"/>
        </w:rPr>
        <w:t>Variations</w:t>
      </w:r>
      <w:proofErr w:type="spellEnd"/>
      <w:r w:rsidR="00DD40AF" w:rsidRPr="00DD40AF">
        <w:rPr>
          <w:rFonts w:ascii="Times New Roman" w:eastAsia="Cambria" w:hAnsi="Times New Roman" w:cs="Times New Roman"/>
          <w:bCs/>
          <w:i/>
          <w:iCs/>
          <w:color w:val="000000"/>
          <w:sz w:val="16"/>
          <w:szCs w:val="16"/>
        </w:rPr>
        <w:t xml:space="preserve"> </w:t>
      </w:r>
      <w:proofErr w:type="spellStart"/>
      <w:r w:rsidR="00DD40AF" w:rsidRPr="00DD40AF">
        <w:rPr>
          <w:rFonts w:ascii="Times New Roman" w:eastAsia="Cambria" w:hAnsi="Times New Roman" w:cs="Times New Roman"/>
          <w:bCs/>
          <w:i/>
          <w:iCs/>
          <w:color w:val="000000"/>
          <w:sz w:val="16"/>
          <w:szCs w:val="16"/>
        </w:rPr>
        <w:t>on</w:t>
      </w:r>
      <w:proofErr w:type="spellEnd"/>
      <w:r w:rsidR="00DD40AF" w:rsidRPr="00DD40AF">
        <w:rPr>
          <w:rFonts w:ascii="Times New Roman" w:eastAsia="Cambria" w:hAnsi="Times New Roman" w:cs="Times New Roman"/>
          <w:bCs/>
          <w:i/>
          <w:iCs/>
          <w:color w:val="000000"/>
          <w:sz w:val="16"/>
          <w:szCs w:val="16"/>
        </w:rPr>
        <w:t xml:space="preserve"> Basic </w:t>
      </w:r>
      <w:proofErr w:type="spellStart"/>
      <w:r w:rsidR="00DD40AF" w:rsidRPr="00DD40AF">
        <w:rPr>
          <w:rFonts w:ascii="Times New Roman" w:eastAsia="Cambria" w:hAnsi="Times New Roman" w:cs="Times New Roman"/>
          <w:bCs/>
          <w:i/>
          <w:iCs/>
          <w:color w:val="000000"/>
          <w:sz w:val="16"/>
          <w:szCs w:val="16"/>
        </w:rPr>
        <w:t>Underhand</w:t>
      </w:r>
      <w:proofErr w:type="spellEnd"/>
      <w:r w:rsidR="00DD40AF" w:rsidRPr="00DD40AF">
        <w:rPr>
          <w:rFonts w:ascii="Times New Roman" w:eastAsia="Cambria" w:hAnsi="Times New Roman" w:cs="Times New Roman"/>
          <w:bCs/>
          <w:i/>
          <w:iCs/>
          <w:color w:val="000000"/>
          <w:sz w:val="16"/>
          <w:szCs w:val="16"/>
        </w:rPr>
        <w:t xml:space="preserve"> </w:t>
      </w:r>
      <w:proofErr w:type="spellStart"/>
      <w:r w:rsidR="00DD40AF" w:rsidRPr="00DD40AF">
        <w:rPr>
          <w:rFonts w:ascii="Times New Roman" w:eastAsia="Cambria" w:hAnsi="Times New Roman" w:cs="Times New Roman"/>
          <w:bCs/>
          <w:i/>
          <w:iCs/>
          <w:color w:val="000000"/>
          <w:sz w:val="16"/>
          <w:szCs w:val="16"/>
        </w:rPr>
        <w:t>Passing</w:t>
      </w:r>
      <w:proofErr w:type="spellEnd"/>
      <w:r w:rsidR="00DD40AF" w:rsidRPr="00DD40AF">
        <w:rPr>
          <w:rFonts w:ascii="Times New Roman" w:eastAsia="Cambria" w:hAnsi="Times New Roman" w:cs="Times New Roman"/>
          <w:bCs/>
          <w:i/>
          <w:iCs/>
          <w:color w:val="000000"/>
          <w:sz w:val="16"/>
          <w:szCs w:val="16"/>
        </w:rPr>
        <w:t xml:space="preserve"> </w:t>
      </w:r>
      <w:proofErr w:type="spellStart"/>
      <w:r w:rsidR="00DD40AF" w:rsidRPr="00DD40AF">
        <w:rPr>
          <w:rFonts w:ascii="Times New Roman" w:eastAsia="Cambria" w:hAnsi="Times New Roman" w:cs="Times New Roman"/>
          <w:bCs/>
          <w:i/>
          <w:iCs/>
          <w:color w:val="000000"/>
          <w:sz w:val="16"/>
          <w:szCs w:val="16"/>
        </w:rPr>
        <w:t>Skills</w:t>
      </w:r>
      <w:proofErr w:type="spellEnd"/>
      <w:r w:rsidR="00DD40AF" w:rsidRPr="00DD40AF">
        <w:rPr>
          <w:rFonts w:ascii="Times New Roman" w:eastAsia="Cambria" w:hAnsi="Times New Roman" w:cs="Times New Roman"/>
          <w:bCs/>
          <w:i/>
          <w:iCs/>
          <w:color w:val="000000"/>
          <w:sz w:val="16"/>
          <w:szCs w:val="16"/>
        </w:rPr>
        <w:t xml:space="preserve"> in </w:t>
      </w:r>
      <w:proofErr w:type="spellStart"/>
      <w:r w:rsidR="00DD40AF" w:rsidRPr="00DD40AF">
        <w:rPr>
          <w:rFonts w:ascii="Times New Roman" w:eastAsia="Cambria" w:hAnsi="Times New Roman" w:cs="Times New Roman"/>
          <w:bCs/>
          <w:i/>
          <w:iCs/>
          <w:color w:val="000000"/>
          <w:sz w:val="16"/>
          <w:szCs w:val="16"/>
        </w:rPr>
        <w:t>Volleyball</w:t>
      </w:r>
      <w:proofErr w:type="spellEnd"/>
      <w:r w:rsidR="00DD40AF" w:rsidRPr="00DD40AF">
        <w:rPr>
          <w:rFonts w:ascii="Times New Roman" w:eastAsia="Cambria" w:hAnsi="Times New Roman" w:cs="Times New Roman"/>
          <w:bCs/>
          <w:i/>
          <w:iCs/>
          <w:color w:val="000000"/>
          <w:sz w:val="16"/>
          <w:szCs w:val="16"/>
        </w:rPr>
        <w:t xml:space="preserve"> in </w:t>
      </w:r>
      <w:proofErr w:type="spellStart"/>
      <w:r w:rsidR="00DD40AF" w:rsidRPr="00DD40AF">
        <w:rPr>
          <w:rFonts w:ascii="Times New Roman" w:eastAsia="Cambria" w:hAnsi="Times New Roman" w:cs="Times New Roman"/>
          <w:bCs/>
          <w:i/>
          <w:iCs/>
          <w:color w:val="000000"/>
          <w:sz w:val="16"/>
          <w:szCs w:val="16"/>
        </w:rPr>
        <w:t>Fifth</w:t>
      </w:r>
      <w:proofErr w:type="spellEnd"/>
      <w:r w:rsidR="00DD40AF" w:rsidRPr="00DD40AF">
        <w:rPr>
          <w:rFonts w:ascii="Times New Roman" w:eastAsia="Cambria" w:hAnsi="Times New Roman" w:cs="Times New Roman"/>
          <w:bCs/>
          <w:i/>
          <w:iCs/>
          <w:color w:val="000000"/>
          <w:sz w:val="16"/>
          <w:szCs w:val="16"/>
        </w:rPr>
        <w:t xml:space="preserve"> Grade </w:t>
      </w:r>
      <w:proofErr w:type="spellStart"/>
      <w:r w:rsidR="00DD40AF" w:rsidRPr="00DD40AF">
        <w:rPr>
          <w:rFonts w:ascii="Times New Roman" w:eastAsia="Cambria" w:hAnsi="Times New Roman" w:cs="Times New Roman"/>
          <w:bCs/>
          <w:i/>
          <w:iCs/>
          <w:color w:val="000000"/>
          <w:sz w:val="16"/>
          <w:szCs w:val="16"/>
        </w:rPr>
        <w:t>Students</w:t>
      </w:r>
      <w:proofErr w:type="spellEnd"/>
      <w:r w:rsidR="00DD40AF" w:rsidRPr="00DD40AF">
        <w:rPr>
          <w:rFonts w:ascii="Times New Roman" w:eastAsia="Cambria" w:hAnsi="Times New Roman" w:cs="Times New Roman"/>
          <w:bCs/>
          <w:i/>
          <w:iCs/>
          <w:color w:val="000000"/>
          <w:sz w:val="16"/>
          <w:szCs w:val="16"/>
        </w:rPr>
        <w:t xml:space="preserve"> of SD Negeri 044849 </w:t>
      </w:r>
      <w:proofErr w:type="spellStart"/>
      <w:r w:rsidR="00DD40AF" w:rsidRPr="00DD40AF">
        <w:rPr>
          <w:rFonts w:ascii="Times New Roman" w:eastAsia="Cambria" w:hAnsi="Times New Roman" w:cs="Times New Roman"/>
          <w:bCs/>
          <w:i/>
          <w:iCs/>
          <w:color w:val="000000"/>
          <w:sz w:val="16"/>
          <w:szCs w:val="16"/>
        </w:rPr>
        <w:t>Kubucolia</w:t>
      </w:r>
      <w:proofErr w:type="spellEnd"/>
      <w:r w:rsidR="00DD40AF" w:rsidRPr="00DD40AF">
        <w:rPr>
          <w:rFonts w:ascii="Times New Roman" w:eastAsia="Cambria" w:hAnsi="Times New Roman" w:cs="Times New Roman"/>
          <w:bCs/>
          <w:i/>
          <w:iCs/>
          <w:color w:val="000000"/>
          <w:sz w:val="16"/>
          <w:szCs w:val="16"/>
        </w:rPr>
        <w:t xml:space="preserve">, </w:t>
      </w:r>
      <w:proofErr w:type="spellStart"/>
      <w:r w:rsidR="00DD40AF" w:rsidRPr="00DD40AF">
        <w:rPr>
          <w:rFonts w:ascii="Times New Roman" w:eastAsia="Cambria" w:hAnsi="Times New Roman" w:cs="Times New Roman"/>
          <w:bCs/>
          <w:i/>
          <w:iCs/>
          <w:color w:val="000000"/>
          <w:sz w:val="16"/>
          <w:szCs w:val="16"/>
        </w:rPr>
        <w:t>Karo</w:t>
      </w:r>
      <w:proofErr w:type="spellEnd"/>
      <w:r w:rsidR="00DD40AF" w:rsidRPr="00DD40AF">
        <w:rPr>
          <w:rFonts w:ascii="Times New Roman" w:eastAsia="Cambria" w:hAnsi="Times New Roman" w:cs="Times New Roman"/>
          <w:bCs/>
          <w:i/>
          <w:iCs/>
          <w:color w:val="000000"/>
          <w:sz w:val="16"/>
          <w:szCs w:val="16"/>
        </w:rPr>
        <w:t xml:space="preserve"> </w:t>
      </w:r>
      <w:proofErr w:type="spellStart"/>
      <w:r w:rsidR="00DD40AF" w:rsidRPr="00DD40AF">
        <w:rPr>
          <w:rFonts w:ascii="Times New Roman" w:eastAsia="Cambria" w:hAnsi="Times New Roman" w:cs="Times New Roman"/>
          <w:bCs/>
          <w:i/>
          <w:iCs/>
          <w:color w:val="000000"/>
          <w:sz w:val="16"/>
          <w:szCs w:val="16"/>
        </w:rPr>
        <w:t>Regency</w:t>
      </w:r>
      <w:proofErr w:type="spellEnd"/>
      <w:r w:rsidR="00DD40AF" w:rsidRPr="00DD40AF">
        <w:rPr>
          <w:rFonts w:ascii="Times New Roman" w:eastAsia="Cambria" w:hAnsi="Times New Roman" w:cs="Times New Roman"/>
          <w:bCs/>
          <w:i/>
          <w:iCs/>
          <w:color w:val="000000"/>
          <w:sz w:val="16"/>
          <w:szCs w:val="16"/>
        </w:rPr>
        <w:t xml:space="preserve">, 2024/2025 </w:t>
      </w:r>
      <w:proofErr w:type="spellStart"/>
      <w:r w:rsidR="00DD40AF" w:rsidRPr="00DD40AF">
        <w:rPr>
          <w:rFonts w:ascii="Times New Roman" w:eastAsia="Cambria" w:hAnsi="Times New Roman" w:cs="Times New Roman"/>
          <w:bCs/>
          <w:i/>
          <w:iCs/>
          <w:color w:val="000000"/>
          <w:sz w:val="16"/>
          <w:szCs w:val="16"/>
        </w:rPr>
        <w:t>Academic</w:t>
      </w:r>
      <w:proofErr w:type="spellEnd"/>
      <w:r w:rsidR="00DD40AF" w:rsidRPr="00DD40AF">
        <w:rPr>
          <w:rFonts w:ascii="Times New Roman" w:eastAsia="Cambria" w:hAnsi="Times New Roman" w:cs="Times New Roman"/>
          <w:bCs/>
          <w:i/>
          <w:iCs/>
          <w:color w:val="000000"/>
          <w:sz w:val="16"/>
          <w:szCs w:val="16"/>
        </w:rPr>
        <w:t xml:space="preserve"> </w:t>
      </w:r>
      <w:proofErr w:type="spellStart"/>
      <w:r w:rsidR="00DD40AF" w:rsidRPr="00DD40AF">
        <w:rPr>
          <w:rFonts w:ascii="Times New Roman" w:eastAsia="Cambria" w:hAnsi="Times New Roman" w:cs="Times New Roman"/>
          <w:bCs/>
          <w:i/>
          <w:iCs/>
          <w:color w:val="000000"/>
          <w:sz w:val="16"/>
          <w:szCs w:val="16"/>
        </w:rPr>
        <w:t>Year</w:t>
      </w:r>
      <w:proofErr w:type="spellEnd"/>
      <w:r w:rsidR="00DD40AF" w:rsidRPr="00DD40AF">
        <w:rPr>
          <w:rFonts w:ascii="Times New Roman" w:eastAsia="Cambria" w:hAnsi="Times New Roman" w:cs="Times New Roman"/>
          <w:bCs/>
          <w:color w:val="000000"/>
          <w:sz w:val="16"/>
          <w:szCs w:val="16"/>
        </w:rPr>
        <w:t>. IJESS, 2(1), 90–95.</w:t>
      </w:r>
    </w:p>
    <w:p w14:paraId="7E87499D" w14:textId="77777777" w:rsidR="00750387" w:rsidRPr="00BB6C52" w:rsidRDefault="00750387" w:rsidP="00096EB2">
      <w:pPr>
        <w:spacing w:after="120"/>
        <w:jc w:val="center"/>
        <w:rPr>
          <w:rFonts w:ascii="Times New Roman" w:eastAsia="Cambria" w:hAnsi="Times New Roman" w:cs="Times New Roman"/>
          <w:b/>
          <w:color w:val="000000"/>
          <w:sz w:val="22"/>
          <w:szCs w:val="22"/>
        </w:rPr>
      </w:pPr>
    </w:p>
    <w:p w14:paraId="0500D262" w14:textId="6F4D001B" w:rsidR="00096EB2" w:rsidRPr="007D5D59" w:rsidRDefault="00096EB2" w:rsidP="00096EB2">
      <w:pPr>
        <w:spacing w:after="120"/>
        <w:jc w:val="center"/>
        <w:rPr>
          <w:rFonts w:ascii="Times New Roman" w:eastAsia="Cambria" w:hAnsi="Times New Roman" w:cs="Times New Roman"/>
          <w:b/>
          <w:color w:val="417A84" w:themeColor="accent5" w:themeShade="BF"/>
          <w:sz w:val="22"/>
          <w:szCs w:val="22"/>
        </w:rPr>
      </w:pPr>
      <w:r w:rsidRPr="007D5D59">
        <w:rPr>
          <w:rFonts w:ascii="Times New Roman" w:eastAsia="Cambria" w:hAnsi="Times New Roman" w:cs="Times New Roman"/>
          <w:b/>
          <w:color w:val="417A84" w:themeColor="accent5" w:themeShade="BF"/>
          <w:sz w:val="22"/>
          <w:szCs w:val="22"/>
        </w:rPr>
        <w:t>INTRODUCTION</w:t>
      </w:r>
    </w:p>
    <w:p w14:paraId="292F0FED" w14:textId="77777777" w:rsidR="005302D6" w:rsidRPr="005302D6" w:rsidRDefault="005302D6" w:rsidP="005302D6">
      <w:pPr>
        <w:ind w:firstLine="720"/>
        <w:rPr>
          <w:rFonts w:ascii="Times New Roman" w:eastAsia="Cambria" w:hAnsi="Times New Roman" w:cs="Times New Roman"/>
          <w:color w:val="000000"/>
          <w:sz w:val="22"/>
          <w:szCs w:val="22"/>
          <w:lang w:val="en-US"/>
        </w:rPr>
      </w:pPr>
      <w:r w:rsidRPr="005302D6">
        <w:rPr>
          <w:rFonts w:ascii="Times New Roman" w:eastAsia="Cambria" w:hAnsi="Times New Roman" w:cs="Times New Roman"/>
          <w:color w:val="000000"/>
          <w:sz w:val="22"/>
          <w:szCs w:val="22"/>
          <w:lang w:val="en-US"/>
        </w:rPr>
        <w:t>Futsal is a variant of soccer played on a smaller field with a smaller ball, along with rules adapted to limited space conditions. In a futsal match, each team consists of five players, including a goalkeeper. Futsal emphasizes technical skills, speed, and agility, and relies heavily on good ball control and teamwork. This sport is popular in many countries, both as a recreational activity and in competitive settings, and is often used to develop young players’ soccer skills.</w:t>
      </w:r>
    </w:p>
    <w:p w14:paraId="0D82B96A" w14:textId="77777777" w:rsidR="005302D6" w:rsidRPr="005302D6" w:rsidRDefault="005302D6" w:rsidP="005302D6">
      <w:pPr>
        <w:ind w:firstLine="720"/>
        <w:rPr>
          <w:rFonts w:ascii="Times New Roman" w:eastAsia="Cambria" w:hAnsi="Times New Roman" w:cs="Times New Roman"/>
          <w:color w:val="000000"/>
          <w:sz w:val="22"/>
          <w:szCs w:val="22"/>
          <w:lang w:val="en-US"/>
        </w:rPr>
      </w:pPr>
      <w:r w:rsidRPr="005302D6">
        <w:rPr>
          <w:rFonts w:ascii="Times New Roman" w:eastAsia="Cambria" w:hAnsi="Times New Roman" w:cs="Times New Roman"/>
          <w:color w:val="000000"/>
          <w:sz w:val="22"/>
          <w:szCs w:val="22"/>
          <w:lang w:val="en-US"/>
        </w:rPr>
        <w:t>Several basic techniques must be mastered by every futsal player in order to play well. One of the most important is dribbling, which is used to control the ball while moving, either to get past opponents or to regulate the tempo of the game. Another essential technique is passing, which is highly vital in futsal. Players must be able to deliver accurate passes, both over short and long distances, so that the team’s attack can run smoothly. Good passing skills are crucial for maintaining possession and creating goal-scoring opportunities.</w:t>
      </w:r>
    </w:p>
    <w:p w14:paraId="6B0FC177" w14:textId="77777777" w:rsidR="005302D6" w:rsidRPr="005302D6" w:rsidRDefault="005302D6" w:rsidP="005302D6">
      <w:pPr>
        <w:ind w:firstLine="720"/>
        <w:rPr>
          <w:rFonts w:ascii="Times New Roman" w:eastAsia="Cambria" w:hAnsi="Times New Roman" w:cs="Times New Roman"/>
          <w:color w:val="000000"/>
          <w:sz w:val="22"/>
          <w:szCs w:val="22"/>
          <w:lang w:val="en-US"/>
        </w:rPr>
      </w:pPr>
      <w:r w:rsidRPr="005302D6">
        <w:rPr>
          <w:rFonts w:ascii="Times New Roman" w:eastAsia="Cambria" w:hAnsi="Times New Roman" w:cs="Times New Roman"/>
          <w:color w:val="000000"/>
          <w:sz w:val="22"/>
          <w:szCs w:val="22"/>
          <w:lang w:val="en-US"/>
        </w:rPr>
        <w:t>In addition, shooting is another equally important technique in futsal. The ability to shoot accurately and powerfully is key to scoring goals. Futsal players must also master defending techniques, which involve stopping opponents’ movements and safely and effectively regaining possession of the ball. Finally, the goalkeeper must master goalkeeping techniques, including the ability to read the direction of the ball, make saves, and distribute the ball properly after blocking an opponent’s shot. All of these basic skills are essential for futsal players to perform optimally and compete effectively in matches.</w:t>
      </w:r>
    </w:p>
    <w:p w14:paraId="567DE7A4" w14:textId="77777777" w:rsidR="005302D6" w:rsidRPr="005302D6" w:rsidRDefault="005302D6" w:rsidP="005302D6">
      <w:pPr>
        <w:ind w:firstLine="720"/>
        <w:rPr>
          <w:rFonts w:ascii="Times New Roman" w:eastAsia="Cambria" w:hAnsi="Times New Roman" w:cs="Times New Roman"/>
          <w:color w:val="000000"/>
          <w:sz w:val="22"/>
          <w:szCs w:val="22"/>
          <w:lang w:val="en-US"/>
        </w:rPr>
      </w:pPr>
      <w:r w:rsidRPr="005302D6">
        <w:rPr>
          <w:rFonts w:ascii="Times New Roman" w:eastAsia="Cambria" w:hAnsi="Times New Roman" w:cs="Times New Roman"/>
          <w:color w:val="000000"/>
          <w:sz w:val="22"/>
          <w:szCs w:val="22"/>
          <w:lang w:val="en-US"/>
        </w:rPr>
        <w:lastRenderedPageBreak/>
        <w:t xml:space="preserve">Futsal is a popular sport among teenagers, especially at Madrasah </w:t>
      </w:r>
      <w:proofErr w:type="spellStart"/>
      <w:r w:rsidRPr="005302D6">
        <w:rPr>
          <w:rFonts w:ascii="Times New Roman" w:eastAsia="Cambria" w:hAnsi="Times New Roman" w:cs="Times New Roman"/>
          <w:color w:val="000000"/>
          <w:sz w:val="22"/>
          <w:szCs w:val="22"/>
          <w:lang w:val="en-US"/>
        </w:rPr>
        <w:t>Aliyah</w:t>
      </w:r>
      <w:proofErr w:type="spellEnd"/>
      <w:r w:rsidRPr="005302D6">
        <w:rPr>
          <w:rFonts w:ascii="Times New Roman" w:eastAsia="Cambria" w:hAnsi="Times New Roman" w:cs="Times New Roman"/>
          <w:color w:val="000000"/>
          <w:sz w:val="22"/>
          <w:szCs w:val="22"/>
          <w:lang w:val="en-US"/>
        </w:rPr>
        <w:t xml:space="preserve"> </w:t>
      </w:r>
      <w:proofErr w:type="spellStart"/>
      <w:r w:rsidRPr="005302D6">
        <w:rPr>
          <w:rFonts w:ascii="Times New Roman" w:eastAsia="Cambria" w:hAnsi="Times New Roman" w:cs="Times New Roman"/>
          <w:color w:val="000000"/>
          <w:sz w:val="22"/>
          <w:szCs w:val="22"/>
          <w:lang w:val="en-US"/>
        </w:rPr>
        <w:t>Negeri</w:t>
      </w:r>
      <w:proofErr w:type="spellEnd"/>
      <w:r w:rsidRPr="005302D6">
        <w:rPr>
          <w:rFonts w:ascii="Times New Roman" w:eastAsia="Cambria" w:hAnsi="Times New Roman" w:cs="Times New Roman"/>
          <w:color w:val="000000"/>
          <w:sz w:val="22"/>
          <w:szCs w:val="22"/>
          <w:lang w:val="en-US"/>
        </w:rPr>
        <w:t xml:space="preserve"> (MAN) 2 Deli </w:t>
      </w:r>
      <w:proofErr w:type="spellStart"/>
      <w:r w:rsidRPr="005302D6">
        <w:rPr>
          <w:rFonts w:ascii="Times New Roman" w:eastAsia="Cambria" w:hAnsi="Times New Roman" w:cs="Times New Roman"/>
          <w:color w:val="000000"/>
          <w:sz w:val="22"/>
          <w:szCs w:val="22"/>
          <w:lang w:val="en-US"/>
        </w:rPr>
        <w:t>Serdang</w:t>
      </w:r>
      <w:proofErr w:type="spellEnd"/>
      <w:r w:rsidRPr="005302D6">
        <w:rPr>
          <w:rFonts w:ascii="Times New Roman" w:eastAsia="Cambria" w:hAnsi="Times New Roman" w:cs="Times New Roman"/>
          <w:color w:val="000000"/>
          <w:sz w:val="22"/>
          <w:szCs w:val="22"/>
          <w:lang w:val="en-US"/>
        </w:rPr>
        <w:t>. One important aspect of futsal is passing ability, which plays a major role in building attacks and maintaining possession. Proper and effective passing techniques are determining factors in a team’s success in a match. One basic technique frequently taught is the short pass, which is a quick and accurate short-distance pass. Good passing ability can accelerate the flow of a futsal game; however, many students still do not have adequate passing skills. Based on observational (pretest) data, students’ passing technique is still in the moderate category. Therefore, it is necessary to conduct research on the impact of short pass training using the Various Groups Unchanged Position and Exchanged Position methods in improving students’ passing abilities.</w:t>
      </w:r>
    </w:p>
    <w:p w14:paraId="372C70B2" w14:textId="77777777" w:rsidR="005302D6" w:rsidRPr="005302D6" w:rsidRDefault="005302D6" w:rsidP="005302D6">
      <w:pPr>
        <w:ind w:firstLine="720"/>
        <w:rPr>
          <w:rFonts w:ascii="Times New Roman" w:eastAsia="Cambria" w:hAnsi="Times New Roman" w:cs="Times New Roman"/>
          <w:color w:val="000000"/>
          <w:sz w:val="22"/>
          <w:szCs w:val="22"/>
          <w:lang w:val="en-US"/>
        </w:rPr>
      </w:pPr>
      <w:r w:rsidRPr="005302D6">
        <w:rPr>
          <w:rFonts w:ascii="Times New Roman" w:eastAsia="Cambria" w:hAnsi="Times New Roman" w:cs="Times New Roman"/>
          <w:color w:val="000000"/>
          <w:sz w:val="22"/>
          <w:szCs w:val="22"/>
          <w:lang w:val="en-US"/>
        </w:rPr>
        <w:t xml:space="preserve">Futsal training at school, particularly at MAN 2 Deli </w:t>
      </w:r>
      <w:proofErr w:type="spellStart"/>
      <w:r w:rsidRPr="005302D6">
        <w:rPr>
          <w:rFonts w:ascii="Times New Roman" w:eastAsia="Cambria" w:hAnsi="Times New Roman" w:cs="Times New Roman"/>
          <w:color w:val="000000"/>
          <w:sz w:val="22"/>
          <w:szCs w:val="22"/>
          <w:lang w:val="en-US"/>
        </w:rPr>
        <w:t>Serdang</w:t>
      </w:r>
      <w:proofErr w:type="spellEnd"/>
      <w:r w:rsidRPr="005302D6">
        <w:rPr>
          <w:rFonts w:ascii="Times New Roman" w:eastAsia="Cambria" w:hAnsi="Times New Roman" w:cs="Times New Roman"/>
          <w:color w:val="000000"/>
          <w:sz w:val="22"/>
          <w:szCs w:val="22"/>
          <w:lang w:val="en-US"/>
        </w:rPr>
        <w:t>, is very important because many students are interested in participating in the futsal extracurricular program. Although student enthusiasm is high, evaluation results show that many of them are not yet able to pass accurately and precisely. In futsal, poor passing ability can hinder attacks and reduce a team’s chances of scoring goals. Therefore, a more effective training approach is needed to improve students’ passing skills.</w:t>
      </w:r>
    </w:p>
    <w:p w14:paraId="3EEC28A4" w14:textId="77777777" w:rsidR="005302D6" w:rsidRPr="005302D6" w:rsidRDefault="005302D6" w:rsidP="005302D6">
      <w:pPr>
        <w:ind w:firstLine="720"/>
        <w:rPr>
          <w:rFonts w:ascii="Times New Roman" w:eastAsia="Cambria" w:hAnsi="Times New Roman" w:cs="Times New Roman"/>
          <w:color w:val="000000"/>
          <w:sz w:val="22"/>
          <w:szCs w:val="22"/>
          <w:lang w:val="en-US"/>
        </w:rPr>
      </w:pPr>
      <w:r w:rsidRPr="005302D6">
        <w:rPr>
          <w:rFonts w:ascii="Times New Roman" w:eastAsia="Cambria" w:hAnsi="Times New Roman" w:cs="Times New Roman"/>
          <w:color w:val="000000"/>
          <w:sz w:val="22"/>
          <w:szCs w:val="22"/>
          <w:lang w:val="en-US"/>
        </w:rPr>
        <w:t>The Various Groups Unchanged Position and Exchanged Position methods are training approaches that can help improve students’ passing skills. In these methods, students are divided into small groups that practice while maintaining fixed positions during the training session. This approach is believed to enhance focus and basic skills such as passing, as students train with higher intensity and greater concentration on technique. It is expected that through this training, students will be able to refine their passing skills and apply them in actual futsal matches.</w:t>
      </w:r>
    </w:p>
    <w:p w14:paraId="04DFFC77" w14:textId="77777777" w:rsidR="005302D6" w:rsidRPr="005302D6" w:rsidRDefault="005302D6" w:rsidP="005302D6">
      <w:pPr>
        <w:ind w:firstLine="720"/>
        <w:rPr>
          <w:rFonts w:ascii="Times New Roman" w:eastAsia="Cambria" w:hAnsi="Times New Roman" w:cs="Times New Roman"/>
          <w:color w:val="000000"/>
          <w:sz w:val="22"/>
          <w:szCs w:val="22"/>
          <w:lang w:val="en-US"/>
        </w:rPr>
      </w:pPr>
      <w:r w:rsidRPr="005302D6">
        <w:rPr>
          <w:rFonts w:ascii="Times New Roman" w:eastAsia="Cambria" w:hAnsi="Times New Roman" w:cs="Times New Roman"/>
          <w:color w:val="000000"/>
          <w:sz w:val="22"/>
          <w:szCs w:val="22"/>
          <w:lang w:val="en-US"/>
        </w:rPr>
        <w:t xml:space="preserve">Although these methods have been used in various futsal training sessions, there is still limited research examining the influence of the Various Groups Unchanged Position and Exchanged Position methods on students’ passing abilities at the Madrasah Aliyah level. This is important because Madrasah Aliyah students have different characteristics compared to general high school students, in terms of physical, psychological, and academic backgrounds. Therefore, this study aims to determine the extent of the effect of short pass training using the Various Groups Unchanged Position and Exchanged Position methods on improving the passing ability of futsal extracurricular students at MAN 2 Deli </w:t>
      </w:r>
      <w:proofErr w:type="spellStart"/>
      <w:r w:rsidRPr="005302D6">
        <w:rPr>
          <w:rFonts w:ascii="Times New Roman" w:eastAsia="Cambria" w:hAnsi="Times New Roman" w:cs="Times New Roman"/>
          <w:color w:val="000000"/>
          <w:sz w:val="22"/>
          <w:szCs w:val="22"/>
          <w:lang w:val="en-US"/>
        </w:rPr>
        <w:t>Serdang</w:t>
      </w:r>
      <w:proofErr w:type="spellEnd"/>
      <w:r w:rsidRPr="005302D6">
        <w:rPr>
          <w:rFonts w:ascii="Times New Roman" w:eastAsia="Cambria" w:hAnsi="Times New Roman" w:cs="Times New Roman"/>
          <w:color w:val="000000"/>
          <w:sz w:val="22"/>
          <w:szCs w:val="22"/>
          <w:lang w:val="en-US"/>
        </w:rPr>
        <w:t>.</w:t>
      </w:r>
    </w:p>
    <w:p w14:paraId="1FE50F63" w14:textId="77777777" w:rsidR="005302D6" w:rsidRPr="005302D6" w:rsidRDefault="005302D6" w:rsidP="005302D6">
      <w:pPr>
        <w:ind w:firstLine="720"/>
        <w:rPr>
          <w:rFonts w:ascii="Times New Roman" w:eastAsia="Cambria" w:hAnsi="Times New Roman" w:cs="Times New Roman"/>
          <w:color w:val="000000"/>
          <w:sz w:val="22"/>
          <w:szCs w:val="22"/>
          <w:lang w:val="en-US"/>
        </w:rPr>
      </w:pPr>
      <w:r w:rsidRPr="005302D6">
        <w:rPr>
          <w:rFonts w:ascii="Times New Roman" w:eastAsia="Cambria" w:hAnsi="Times New Roman" w:cs="Times New Roman"/>
          <w:color w:val="000000"/>
          <w:sz w:val="22"/>
          <w:szCs w:val="22"/>
          <w:lang w:val="en-US"/>
        </w:rPr>
        <w:t>Students’ high interest in futsal and the full support from the school provide great opportunities to improve their futsal skills. One major opportunity lies in implementing a more structured training method that suits students’ needs. However, potential challenges may include limited training time and a lack of regular monitoring of students’ skill development.</w:t>
      </w:r>
    </w:p>
    <w:p w14:paraId="318C1E9C" w14:textId="77777777" w:rsidR="005302D6" w:rsidRPr="005302D6" w:rsidRDefault="005302D6" w:rsidP="005302D6">
      <w:pPr>
        <w:ind w:firstLine="720"/>
        <w:rPr>
          <w:rFonts w:ascii="Times New Roman" w:eastAsia="Cambria" w:hAnsi="Times New Roman" w:cs="Times New Roman"/>
          <w:color w:val="000000"/>
          <w:sz w:val="22"/>
          <w:szCs w:val="22"/>
          <w:lang w:val="en-US"/>
        </w:rPr>
      </w:pPr>
      <w:r w:rsidRPr="005302D6">
        <w:rPr>
          <w:rFonts w:ascii="Times New Roman" w:eastAsia="Cambria" w:hAnsi="Times New Roman" w:cs="Times New Roman"/>
          <w:color w:val="000000"/>
          <w:sz w:val="22"/>
          <w:szCs w:val="22"/>
          <w:lang w:val="en-US"/>
        </w:rPr>
        <w:t xml:space="preserve">Considering these factors, this research is expected to provide new insights into effective futsal training methods for improving students’ passing abilities. In addition, the results of this study are expected to contribute to the development of the futsal extracurricular program at MAN 2 Deli </w:t>
      </w:r>
      <w:proofErr w:type="spellStart"/>
      <w:r w:rsidRPr="005302D6">
        <w:rPr>
          <w:rFonts w:ascii="Times New Roman" w:eastAsia="Cambria" w:hAnsi="Times New Roman" w:cs="Times New Roman"/>
          <w:color w:val="000000"/>
          <w:sz w:val="22"/>
          <w:szCs w:val="22"/>
          <w:lang w:val="en-US"/>
        </w:rPr>
        <w:t>Serdang</w:t>
      </w:r>
      <w:proofErr w:type="spellEnd"/>
      <w:r w:rsidRPr="005302D6">
        <w:rPr>
          <w:rFonts w:ascii="Times New Roman" w:eastAsia="Cambria" w:hAnsi="Times New Roman" w:cs="Times New Roman"/>
          <w:color w:val="000000"/>
          <w:sz w:val="22"/>
          <w:szCs w:val="22"/>
          <w:lang w:val="en-US"/>
        </w:rPr>
        <w:t>. With empirical evidence supporting the effectiveness of the Various Groups Unchanged Position and Exchanged Position methods, this research is also expected to offer recommendations for the development of futsal training programs in other schools.</w:t>
      </w:r>
    </w:p>
    <w:p w14:paraId="564DC374" w14:textId="7E8E7432" w:rsidR="00096EB2" w:rsidRPr="00997180" w:rsidRDefault="00096EB2" w:rsidP="00BC30E4">
      <w:pPr>
        <w:ind w:firstLine="720"/>
        <w:rPr>
          <w:rFonts w:ascii="Times New Roman" w:eastAsia="Cambria" w:hAnsi="Times New Roman" w:cs="Times New Roman"/>
          <w:color w:val="000000"/>
          <w:sz w:val="22"/>
          <w:szCs w:val="22"/>
        </w:rPr>
      </w:pPr>
    </w:p>
    <w:p w14:paraId="6741E3C4" w14:textId="77777777" w:rsidR="00096EB2" w:rsidRPr="00BB6C52" w:rsidRDefault="00096EB2" w:rsidP="00096EB2">
      <w:pPr>
        <w:rPr>
          <w:rFonts w:ascii="Times New Roman" w:eastAsia="Cambria" w:hAnsi="Times New Roman" w:cs="Times New Roman"/>
          <w:color w:val="000000"/>
          <w:sz w:val="22"/>
          <w:szCs w:val="22"/>
        </w:rPr>
      </w:pPr>
    </w:p>
    <w:p w14:paraId="65CBCE50" w14:textId="77777777" w:rsidR="00096EB2" w:rsidRPr="007D5D59" w:rsidRDefault="00096EB2" w:rsidP="00096EB2">
      <w:pPr>
        <w:spacing w:after="120"/>
        <w:jc w:val="center"/>
        <w:rPr>
          <w:rFonts w:ascii="Times New Roman" w:eastAsia="Cambria" w:hAnsi="Times New Roman" w:cs="Times New Roman"/>
          <w:color w:val="417A84" w:themeColor="accent5" w:themeShade="BF"/>
          <w:sz w:val="22"/>
          <w:szCs w:val="22"/>
        </w:rPr>
      </w:pPr>
      <w:r w:rsidRPr="007D5D59">
        <w:rPr>
          <w:rFonts w:ascii="Times New Roman" w:eastAsia="Cambria" w:hAnsi="Times New Roman" w:cs="Times New Roman"/>
          <w:b/>
          <w:color w:val="417A84" w:themeColor="accent5" w:themeShade="BF"/>
          <w:sz w:val="22"/>
          <w:szCs w:val="22"/>
        </w:rPr>
        <w:t>METHOD</w:t>
      </w:r>
    </w:p>
    <w:p w14:paraId="518B426B" w14:textId="77777777" w:rsidR="00BC30E4" w:rsidRPr="00ED563B" w:rsidRDefault="00BC30E4" w:rsidP="00BC30E4">
      <w:pPr>
        <w:rPr>
          <w:rFonts w:ascii="Times New Roman" w:eastAsia="Cambria" w:hAnsi="Times New Roman" w:cs="Times New Roman"/>
          <w:b/>
          <w:sz w:val="22"/>
          <w:szCs w:val="22"/>
        </w:rPr>
      </w:pPr>
      <w:proofErr w:type="spellStart"/>
      <w:r w:rsidRPr="00ED563B">
        <w:rPr>
          <w:rFonts w:ascii="Times New Roman" w:eastAsia="Cambria" w:hAnsi="Times New Roman" w:cs="Times New Roman"/>
          <w:b/>
          <w:sz w:val="22"/>
          <w:szCs w:val="22"/>
        </w:rPr>
        <w:t>Research</w:t>
      </w:r>
      <w:proofErr w:type="spellEnd"/>
      <w:r w:rsidRPr="00ED563B">
        <w:rPr>
          <w:rFonts w:ascii="Times New Roman" w:eastAsia="Cambria" w:hAnsi="Times New Roman" w:cs="Times New Roman"/>
          <w:b/>
          <w:sz w:val="22"/>
          <w:szCs w:val="22"/>
        </w:rPr>
        <w:t xml:space="preserve"> </w:t>
      </w:r>
      <w:proofErr w:type="spellStart"/>
      <w:r w:rsidRPr="00ED563B">
        <w:rPr>
          <w:rFonts w:ascii="Times New Roman" w:eastAsia="Cambria" w:hAnsi="Times New Roman" w:cs="Times New Roman"/>
          <w:b/>
          <w:sz w:val="22"/>
          <w:szCs w:val="22"/>
        </w:rPr>
        <w:t>Design</w:t>
      </w:r>
      <w:proofErr w:type="spellEnd"/>
    </w:p>
    <w:p w14:paraId="667FF1B0" w14:textId="3229C02B" w:rsidR="00BC30E4" w:rsidRDefault="00BC30E4" w:rsidP="00BC30E4">
      <w:pPr>
        <w:rPr>
          <w:rFonts w:ascii="Times New Roman" w:eastAsia="Cambria" w:hAnsi="Times New Roman" w:cs="Times New Roman"/>
          <w:sz w:val="22"/>
          <w:szCs w:val="22"/>
        </w:rPr>
      </w:pPr>
      <w:r>
        <w:rPr>
          <w:rFonts w:ascii="Times New Roman" w:eastAsia="Cambria" w:hAnsi="Times New Roman" w:cs="Times New Roman"/>
          <w:sz w:val="22"/>
          <w:szCs w:val="22"/>
        </w:rPr>
        <w:tab/>
      </w:r>
      <w:proofErr w:type="spellStart"/>
      <w:r w:rsidR="00CC0B65" w:rsidRPr="00CC0B65">
        <w:rPr>
          <w:rFonts w:ascii="Times New Roman" w:eastAsia="Cambria" w:hAnsi="Times New Roman" w:cs="Times New Roman"/>
          <w:sz w:val="22"/>
          <w:szCs w:val="22"/>
        </w:rPr>
        <w:t>This</w:t>
      </w:r>
      <w:proofErr w:type="spellEnd"/>
      <w:r w:rsidR="00CC0B65" w:rsidRPr="00CC0B65">
        <w:rPr>
          <w:rFonts w:ascii="Times New Roman" w:eastAsia="Cambria" w:hAnsi="Times New Roman" w:cs="Times New Roman"/>
          <w:sz w:val="22"/>
          <w:szCs w:val="22"/>
        </w:rPr>
        <w:t xml:space="preserve"> experimental </w:t>
      </w:r>
      <w:proofErr w:type="spellStart"/>
      <w:r w:rsidR="00CC0B65" w:rsidRPr="00CC0B65">
        <w:rPr>
          <w:rFonts w:ascii="Times New Roman" w:eastAsia="Cambria" w:hAnsi="Times New Roman" w:cs="Times New Roman"/>
          <w:sz w:val="22"/>
          <w:szCs w:val="22"/>
        </w:rPr>
        <w:t>study</w:t>
      </w:r>
      <w:proofErr w:type="spellEnd"/>
      <w:r w:rsidR="00CC0B65" w:rsidRPr="00CC0B65">
        <w:rPr>
          <w:rFonts w:ascii="Times New Roman" w:eastAsia="Cambria" w:hAnsi="Times New Roman" w:cs="Times New Roman"/>
          <w:sz w:val="22"/>
          <w:szCs w:val="22"/>
        </w:rPr>
        <w:t xml:space="preserve"> </w:t>
      </w:r>
      <w:proofErr w:type="spellStart"/>
      <w:r w:rsidR="00CC0B65" w:rsidRPr="00CC0B65">
        <w:rPr>
          <w:rFonts w:ascii="Times New Roman" w:eastAsia="Cambria" w:hAnsi="Times New Roman" w:cs="Times New Roman"/>
          <w:sz w:val="22"/>
          <w:szCs w:val="22"/>
        </w:rPr>
        <w:t>aimed</w:t>
      </w:r>
      <w:proofErr w:type="spellEnd"/>
      <w:r w:rsidR="00CC0B65" w:rsidRPr="00CC0B65">
        <w:rPr>
          <w:rFonts w:ascii="Times New Roman" w:eastAsia="Cambria" w:hAnsi="Times New Roman" w:cs="Times New Roman"/>
          <w:sz w:val="22"/>
          <w:szCs w:val="22"/>
        </w:rPr>
        <w:t xml:space="preserve"> </w:t>
      </w:r>
      <w:proofErr w:type="spellStart"/>
      <w:r w:rsidR="00CC0B65" w:rsidRPr="00CC0B65">
        <w:rPr>
          <w:rFonts w:ascii="Times New Roman" w:eastAsia="Cambria" w:hAnsi="Times New Roman" w:cs="Times New Roman"/>
          <w:sz w:val="22"/>
          <w:szCs w:val="22"/>
        </w:rPr>
        <w:t>to</w:t>
      </w:r>
      <w:proofErr w:type="spellEnd"/>
      <w:r w:rsidR="00CC0B65" w:rsidRPr="00CC0B65">
        <w:rPr>
          <w:rFonts w:ascii="Times New Roman" w:eastAsia="Cambria" w:hAnsi="Times New Roman" w:cs="Times New Roman"/>
          <w:sz w:val="22"/>
          <w:szCs w:val="22"/>
        </w:rPr>
        <w:t xml:space="preserve"> determine </w:t>
      </w:r>
      <w:proofErr w:type="spellStart"/>
      <w:r w:rsidR="00CC0B65" w:rsidRPr="00CC0B65">
        <w:rPr>
          <w:rFonts w:ascii="Times New Roman" w:eastAsia="Cambria" w:hAnsi="Times New Roman" w:cs="Times New Roman"/>
          <w:sz w:val="22"/>
          <w:szCs w:val="22"/>
        </w:rPr>
        <w:t>the</w:t>
      </w:r>
      <w:proofErr w:type="spellEnd"/>
      <w:r w:rsidR="00CC0B65" w:rsidRPr="00CC0B65">
        <w:rPr>
          <w:rFonts w:ascii="Times New Roman" w:eastAsia="Cambria" w:hAnsi="Times New Roman" w:cs="Times New Roman"/>
          <w:sz w:val="22"/>
          <w:szCs w:val="22"/>
        </w:rPr>
        <w:t xml:space="preserve"> </w:t>
      </w:r>
      <w:proofErr w:type="spellStart"/>
      <w:r w:rsidR="00CC0B65" w:rsidRPr="00CC0B65">
        <w:rPr>
          <w:rFonts w:ascii="Times New Roman" w:eastAsia="Cambria" w:hAnsi="Times New Roman" w:cs="Times New Roman"/>
          <w:sz w:val="22"/>
          <w:szCs w:val="22"/>
        </w:rPr>
        <w:t>effect</w:t>
      </w:r>
      <w:proofErr w:type="spellEnd"/>
      <w:r w:rsidR="00CC0B65" w:rsidRPr="00CC0B65">
        <w:rPr>
          <w:rFonts w:ascii="Times New Roman" w:eastAsia="Cambria" w:hAnsi="Times New Roman" w:cs="Times New Roman"/>
          <w:sz w:val="22"/>
          <w:szCs w:val="22"/>
        </w:rPr>
        <w:t xml:space="preserve"> of short </w:t>
      </w:r>
      <w:proofErr w:type="spellStart"/>
      <w:r w:rsidR="00CC0B65" w:rsidRPr="00CC0B65">
        <w:rPr>
          <w:rFonts w:ascii="Times New Roman" w:eastAsia="Cambria" w:hAnsi="Times New Roman" w:cs="Times New Roman"/>
          <w:sz w:val="22"/>
          <w:szCs w:val="22"/>
        </w:rPr>
        <w:t>pass</w:t>
      </w:r>
      <w:proofErr w:type="spellEnd"/>
      <w:r w:rsidR="00CC0B65" w:rsidRPr="00CC0B65">
        <w:rPr>
          <w:rFonts w:ascii="Times New Roman" w:eastAsia="Cambria" w:hAnsi="Times New Roman" w:cs="Times New Roman"/>
          <w:sz w:val="22"/>
          <w:szCs w:val="22"/>
        </w:rPr>
        <w:t xml:space="preserve"> training </w:t>
      </w:r>
      <w:proofErr w:type="spellStart"/>
      <w:r w:rsidR="00CC0B65" w:rsidRPr="00CC0B65">
        <w:rPr>
          <w:rFonts w:ascii="Times New Roman" w:eastAsia="Cambria" w:hAnsi="Times New Roman" w:cs="Times New Roman"/>
          <w:sz w:val="22"/>
          <w:szCs w:val="22"/>
        </w:rPr>
        <w:t>with</w:t>
      </w:r>
      <w:proofErr w:type="spellEnd"/>
      <w:r w:rsidR="00CC0B65" w:rsidRPr="00CC0B65">
        <w:rPr>
          <w:rFonts w:ascii="Times New Roman" w:eastAsia="Cambria" w:hAnsi="Times New Roman" w:cs="Times New Roman"/>
          <w:sz w:val="22"/>
          <w:szCs w:val="22"/>
        </w:rPr>
        <w:t xml:space="preserve"> </w:t>
      </w:r>
      <w:proofErr w:type="spellStart"/>
      <w:r w:rsidR="00CC0B65" w:rsidRPr="00CC0B65">
        <w:rPr>
          <w:rFonts w:ascii="Times New Roman" w:eastAsia="Cambria" w:hAnsi="Times New Roman" w:cs="Times New Roman"/>
          <w:sz w:val="22"/>
          <w:szCs w:val="22"/>
        </w:rPr>
        <w:t>Various</w:t>
      </w:r>
      <w:proofErr w:type="spellEnd"/>
      <w:r w:rsidR="00CC0B65" w:rsidRPr="00CC0B65">
        <w:rPr>
          <w:rFonts w:ascii="Times New Roman" w:eastAsia="Cambria" w:hAnsi="Times New Roman" w:cs="Times New Roman"/>
          <w:sz w:val="22"/>
          <w:szCs w:val="22"/>
        </w:rPr>
        <w:t xml:space="preserve"> </w:t>
      </w:r>
      <w:proofErr w:type="spellStart"/>
      <w:r w:rsidR="00CC0B65" w:rsidRPr="00CC0B65">
        <w:rPr>
          <w:rFonts w:ascii="Times New Roman" w:eastAsia="Cambria" w:hAnsi="Times New Roman" w:cs="Times New Roman"/>
          <w:sz w:val="22"/>
          <w:szCs w:val="22"/>
        </w:rPr>
        <w:t>Groups</w:t>
      </w:r>
      <w:proofErr w:type="spellEnd"/>
      <w:r w:rsidR="00CC0B65" w:rsidRPr="00CC0B65">
        <w:rPr>
          <w:rFonts w:ascii="Times New Roman" w:eastAsia="Cambria" w:hAnsi="Times New Roman" w:cs="Times New Roman"/>
          <w:sz w:val="22"/>
          <w:szCs w:val="22"/>
        </w:rPr>
        <w:t xml:space="preserve"> </w:t>
      </w:r>
      <w:proofErr w:type="spellStart"/>
      <w:r w:rsidR="00CC0B65" w:rsidRPr="00CC0B65">
        <w:rPr>
          <w:rFonts w:ascii="Times New Roman" w:eastAsia="Cambria" w:hAnsi="Times New Roman" w:cs="Times New Roman"/>
          <w:sz w:val="22"/>
          <w:szCs w:val="22"/>
        </w:rPr>
        <w:t>Unchanged</w:t>
      </w:r>
      <w:proofErr w:type="spellEnd"/>
      <w:r w:rsidR="00CC0B65" w:rsidRPr="00CC0B65">
        <w:rPr>
          <w:rFonts w:ascii="Times New Roman" w:eastAsia="Cambria" w:hAnsi="Times New Roman" w:cs="Times New Roman"/>
          <w:sz w:val="22"/>
          <w:szCs w:val="22"/>
        </w:rPr>
        <w:t xml:space="preserve"> Position and </w:t>
      </w:r>
      <w:proofErr w:type="spellStart"/>
      <w:r w:rsidR="00CC0B65" w:rsidRPr="00CC0B65">
        <w:rPr>
          <w:rFonts w:ascii="Times New Roman" w:eastAsia="Cambria" w:hAnsi="Times New Roman" w:cs="Times New Roman"/>
          <w:sz w:val="22"/>
          <w:szCs w:val="22"/>
        </w:rPr>
        <w:t>Exchanged</w:t>
      </w:r>
      <w:proofErr w:type="spellEnd"/>
      <w:r w:rsidR="00CC0B65" w:rsidRPr="00CC0B65">
        <w:rPr>
          <w:rFonts w:ascii="Times New Roman" w:eastAsia="Cambria" w:hAnsi="Times New Roman" w:cs="Times New Roman"/>
          <w:sz w:val="22"/>
          <w:szCs w:val="22"/>
        </w:rPr>
        <w:t xml:space="preserve"> Position </w:t>
      </w:r>
      <w:proofErr w:type="spellStart"/>
      <w:r w:rsidR="00CC0B65" w:rsidRPr="00CC0B65">
        <w:rPr>
          <w:rFonts w:ascii="Times New Roman" w:eastAsia="Cambria" w:hAnsi="Times New Roman" w:cs="Times New Roman"/>
          <w:sz w:val="22"/>
          <w:szCs w:val="22"/>
        </w:rPr>
        <w:t>on</w:t>
      </w:r>
      <w:proofErr w:type="spellEnd"/>
      <w:r w:rsidR="00CC0B65" w:rsidRPr="00CC0B65">
        <w:rPr>
          <w:rFonts w:ascii="Times New Roman" w:eastAsia="Cambria" w:hAnsi="Times New Roman" w:cs="Times New Roman"/>
          <w:sz w:val="22"/>
          <w:szCs w:val="22"/>
        </w:rPr>
        <w:t xml:space="preserve"> </w:t>
      </w:r>
      <w:proofErr w:type="spellStart"/>
      <w:r w:rsidR="00CC0B65" w:rsidRPr="00CC0B65">
        <w:rPr>
          <w:rFonts w:ascii="Times New Roman" w:eastAsia="Cambria" w:hAnsi="Times New Roman" w:cs="Times New Roman"/>
          <w:sz w:val="22"/>
          <w:szCs w:val="22"/>
        </w:rPr>
        <w:t>the</w:t>
      </w:r>
      <w:proofErr w:type="spellEnd"/>
      <w:r w:rsidR="00CC0B65" w:rsidRPr="00CC0B65">
        <w:rPr>
          <w:rFonts w:ascii="Times New Roman" w:eastAsia="Cambria" w:hAnsi="Times New Roman" w:cs="Times New Roman"/>
          <w:sz w:val="22"/>
          <w:szCs w:val="22"/>
        </w:rPr>
        <w:t xml:space="preserve"> </w:t>
      </w:r>
      <w:proofErr w:type="spellStart"/>
      <w:r w:rsidR="00CC0B65" w:rsidRPr="00CC0B65">
        <w:rPr>
          <w:rFonts w:ascii="Times New Roman" w:eastAsia="Cambria" w:hAnsi="Times New Roman" w:cs="Times New Roman"/>
          <w:sz w:val="22"/>
          <w:szCs w:val="22"/>
        </w:rPr>
        <w:t>passing</w:t>
      </w:r>
      <w:proofErr w:type="spellEnd"/>
      <w:r w:rsidR="00CC0B65" w:rsidRPr="00CC0B65">
        <w:rPr>
          <w:rFonts w:ascii="Times New Roman" w:eastAsia="Cambria" w:hAnsi="Times New Roman" w:cs="Times New Roman"/>
          <w:sz w:val="22"/>
          <w:szCs w:val="22"/>
        </w:rPr>
        <w:t xml:space="preserve"> </w:t>
      </w:r>
      <w:proofErr w:type="spellStart"/>
      <w:r w:rsidR="00CC0B65" w:rsidRPr="00CC0B65">
        <w:rPr>
          <w:rFonts w:ascii="Times New Roman" w:eastAsia="Cambria" w:hAnsi="Times New Roman" w:cs="Times New Roman"/>
          <w:sz w:val="22"/>
          <w:szCs w:val="22"/>
        </w:rPr>
        <w:t>ability</w:t>
      </w:r>
      <w:proofErr w:type="spellEnd"/>
      <w:r w:rsidR="00CC0B65" w:rsidRPr="00CC0B65">
        <w:rPr>
          <w:rFonts w:ascii="Times New Roman" w:eastAsia="Cambria" w:hAnsi="Times New Roman" w:cs="Times New Roman"/>
          <w:sz w:val="22"/>
          <w:szCs w:val="22"/>
        </w:rPr>
        <w:t xml:space="preserve"> of </w:t>
      </w:r>
      <w:proofErr w:type="spellStart"/>
      <w:r w:rsidR="00CC0B65" w:rsidRPr="00CC0B65">
        <w:rPr>
          <w:rFonts w:ascii="Times New Roman" w:eastAsia="Cambria" w:hAnsi="Times New Roman" w:cs="Times New Roman"/>
          <w:sz w:val="22"/>
          <w:szCs w:val="22"/>
        </w:rPr>
        <w:t>futsal</w:t>
      </w:r>
      <w:proofErr w:type="spellEnd"/>
      <w:r w:rsidR="00CC0B65" w:rsidRPr="00CC0B65">
        <w:rPr>
          <w:rFonts w:ascii="Times New Roman" w:eastAsia="Cambria" w:hAnsi="Times New Roman" w:cs="Times New Roman"/>
          <w:sz w:val="22"/>
          <w:szCs w:val="22"/>
        </w:rPr>
        <w:t xml:space="preserve"> extracurricular </w:t>
      </w:r>
      <w:proofErr w:type="spellStart"/>
      <w:r w:rsidR="00CC0B65" w:rsidRPr="00CC0B65">
        <w:rPr>
          <w:rFonts w:ascii="Times New Roman" w:eastAsia="Cambria" w:hAnsi="Times New Roman" w:cs="Times New Roman"/>
          <w:sz w:val="22"/>
          <w:szCs w:val="22"/>
        </w:rPr>
        <w:t>students</w:t>
      </w:r>
      <w:proofErr w:type="spellEnd"/>
      <w:r w:rsidR="00CC0B65" w:rsidRPr="00CC0B65">
        <w:rPr>
          <w:rFonts w:ascii="Times New Roman" w:eastAsia="Cambria" w:hAnsi="Times New Roman" w:cs="Times New Roman"/>
          <w:sz w:val="22"/>
          <w:szCs w:val="22"/>
        </w:rPr>
        <w:t xml:space="preserve"> at </w:t>
      </w:r>
      <w:proofErr w:type="spellStart"/>
      <w:r w:rsidR="00CC0B65" w:rsidRPr="00CC0B65">
        <w:rPr>
          <w:rFonts w:ascii="Times New Roman" w:eastAsia="Cambria" w:hAnsi="Times New Roman" w:cs="Times New Roman"/>
          <w:sz w:val="22"/>
          <w:szCs w:val="22"/>
        </w:rPr>
        <w:t>Madrasah</w:t>
      </w:r>
      <w:proofErr w:type="spellEnd"/>
      <w:r w:rsidR="00CC0B65" w:rsidRPr="00CC0B65">
        <w:rPr>
          <w:rFonts w:ascii="Times New Roman" w:eastAsia="Cambria" w:hAnsi="Times New Roman" w:cs="Times New Roman"/>
          <w:sz w:val="22"/>
          <w:szCs w:val="22"/>
        </w:rPr>
        <w:t xml:space="preserve"> </w:t>
      </w:r>
      <w:proofErr w:type="spellStart"/>
      <w:r w:rsidR="00CC0B65" w:rsidRPr="00CC0B65">
        <w:rPr>
          <w:rFonts w:ascii="Times New Roman" w:eastAsia="Cambria" w:hAnsi="Times New Roman" w:cs="Times New Roman"/>
          <w:sz w:val="22"/>
          <w:szCs w:val="22"/>
        </w:rPr>
        <w:t>Aliyah</w:t>
      </w:r>
      <w:proofErr w:type="spellEnd"/>
      <w:r w:rsidR="00CC0B65" w:rsidRPr="00CC0B65">
        <w:rPr>
          <w:rFonts w:ascii="Times New Roman" w:eastAsia="Cambria" w:hAnsi="Times New Roman" w:cs="Times New Roman"/>
          <w:sz w:val="22"/>
          <w:szCs w:val="22"/>
        </w:rPr>
        <w:t xml:space="preserve"> Negeri 2 Deli </w:t>
      </w:r>
      <w:proofErr w:type="spellStart"/>
      <w:r w:rsidR="00CC0B65" w:rsidRPr="00CC0B65">
        <w:rPr>
          <w:rFonts w:ascii="Times New Roman" w:eastAsia="Cambria" w:hAnsi="Times New Roman" w:cs="Times New Roman"/>
          <w:sz w:val="22"/>
          <w:szCs w:val="22"/>
        </w:rPr>
        <w:t>Serdang</w:t>
      </w:r>
      <w:proofErr w:type="spellEnd"/>
      <w:r w:rsidR="00CC0B65" w:rsidRPr="00CC0B65">
        <w:rPr>
          <w:rFonts w:ascii="Times New Roman" w:eastAsia="Cambria" w:hAnsi="Times New Roman" w:cs="Times New Roman"/>
          <w:sz w:val="22"/>
          <w:szCs w:val="22"/>
        </w:rPr>
        <w:t xml:space="preserve">. </w:t>
      </w:r>
      <w:proofErr w:type="spellStart"/>
      <w:r w:rsidR="00CC0B65" w:rsidRPr="00CC0B65">
        <w:rPr>
          <w:rFonts w:ascii="Times New Roman" w:eastAsia="Cambria" w:hAnsi="Times New Roman" w:cs="Times New Roman"/>
          <w:sz w:val="22"/>
          <w:szCs w:val="22"/>
        </w:rPr>
        <w:t>The</w:t>
      </w:r>
      <w:proofErr w:type="spellEnd"/>
      <w:r w:rsidR="00CC0B65" w:rsidRPr="00CC0B65">
        <w:rPr>
          <w:rFonts w:ascii="Times New Roman" w:eastAsia="Cambria" w:hAnsi="Times New Roman" w:cs="Times New Roman"/>
          <w:sz w:val="22"/>
          <w:szCs w:val="22"/>
        </w:rPr>
        <w:t xml:space="preserve"> </w:t>
      </w:r>
      <w:proofErr w:type="spellStart"/>
      <w:r w:rsidR="00CC0B65" w:rsidRPr="00CC0B65">
        <w:rPr>
          <w:rFonts w:ascii="Times New Roman" w:eastAsia="Cambria" w:hAnsi="Times New Roman" w:cs="Times New Roman"/>
          <w:sz w:val="22"/>
          <w:szCs w:val="22"/>
        </w:rPr>
        <w:t>study</w:t>
      </w:r>
      <w:proofErr w:type="spellEnd"/>
      <w:r w:rsidR="00CC0B65" w:rsidRPr="00CC0B65">
        <w:rPr>
          <w:rFonts w:ascii="Times New Roman" w:eastAsia="Cambria" w:hAnsi="Times New Roman" w:cs="Times New Roman"/>
          <w:sz w:val="22"/>
          <w:szCs w:val="22"/>
        </w:rPr>
        <w:t xml:space="preserve"> </w:t>
      </w:r>
      <w:proofErr w:type="spellStart"/>
      <w:r w:rsidR="00CC0B65" w:rsidRPr="00CC0B65">
        <w:rPr>
          <w:rFonts w:ascii="Times New Roman" w:eastAsia="Cambria" w:hAnsi="Times New Roman" w:cs="Times New Roman"/>
          <w:sz w:val="22"/>
          <w:szCs w:val="22"/>
        </w:rPr>
        <w:t>used</w:t>
      </w:r>
      <w:proofErr w:type="spellEnd"/>
      <w:r w:rsidR="00CC0B65" w:rsidRPr="00CC0B65">
        <w:rPr>
          <w:rFonts w:ascii="Times New Roman" w:eastAsia="Cambria" w:hAnsi="Times New Roman" w:cs="Times New Roman"/>
          <w:sz w:val="22"/>
          <w:szCs w:val="22"/>
        </w:rPr>
        <w:t xml:space="preserve"> a </w:t>
      </w:r>
      <w:proofErr w:type="spellStart"/>
      <w:r w:rsidR="00CC0B65" w:rsidRPr="00CC0B65">
        <w:rPr>
          <w:rFonts w:ascii="Times New Roman" w:eastAsia="Cambria" w:hAnsi="Times New Roman" w:cs="Times New Roman"/>
          <w:sz w:val="22"/>
          <w:szCs w:val="22"/>
        </w:rPr>
        <w:t>pretest-posttest</w:t>
      </w:r>
      <w:proofErr w:type="spellEnd"/>
      <w:r w:rsidR="00CC0B65" w:rsidRPr="00CC0B65">
        <w:rPr>
          <w:rFonts w:ascii="Times New Roman" w:eastAsia="Cambria" w:hAnsi="Times New Roman" w:cs="Times New Roman"/>
          <w:sz w:val="22"/>
          <w:szCs w:val="22"/>
        </w:rPr>
        <w:t xml:space="preserve"> control </w:t>
      </w:r>
      <w:proofErr w:type="spellStart"/>
      <w:r w:rsidR="00CC0B65" w:rsidRPr="00CC0B65">
        <w:rPr>
          <w:rFonts w:ascii="Times New Roman" w:eastAsia="Cambria" w:hAnsi="Times New Roman" w:cs="Times New Roman"/>
          <w:sz w:val="22"/>
          <w:szCs w:val="22"/>
        </w:rPr>
        <w:t>group</w:t>
      </w:r>
      <w:proofErr w:type="spellEnd"/>
      <w:r w:rsidR="00CC0B65" w:rsidRPr="00CC0B65">
        <w:rPr>
          <w:rFonts w:ascii="Times New Roman" w:eastAsia="Cambria" w:hAnsi="Times New Roman" w:cs="Times New Roman"/>
          <w:sz w:val="22"/>
          <w:szCs w:val="22"/>
        </w:rPr>
        <w:t xml:space="preserve"> </w:t>
      </w:r>
      <w:proofErr w:type="spellStart"/>
      <w:r w:rsidR="00CC0B65" w:rsidRPr="00CC0B65">
        <w:rPr>
          <w:rFonts w:ascii="Times New Roman" w:eastAsia="Cambria" w:hAnsi="Times New Roman" w:cs="Times New Roman"/>
          <w:sz w:val="22"/>
          <w:szCs w:val="22"/>
        </w:rPr>
        <w:t>design</w:t>
      </w:r>
      <w:proofErr w:type="spellEnd"/>
      <w:r w:rsidR="00CC0B65" w:rsidRPr="00CC0B65">
        <w:rPr>
          <w:rFonts w:ascii="Times New Roman" w:eastAsia="Cambria" w:hAnsi="Times New Roman" w:cs="Times New Roman"/>
          <w:sz w:val="22"/>
          <w:szCs w:val="22"/>
        </w:rPr>
        <w:t xml:space="preserve"> </w:t>
      </w:r>
      <w:proofErr w:type="spellStart"/>
      <w:r w:rsidR="00CC0B65" w:rsidRPr="00CC0B65">
        <w:rPr>
          <w:rFonts w:ascii="Times New Roman" w:eastAsia="Cambria" w:hAnsi="Times New Roman" w:cs="Times New Roman"/>
          <w:sz w:val="22"/>
          <w:szCs w:val="22"/>
        </w:rPr>
        <w:t>with</w:t>
      </w:r>
      <w:proofErr w:type="spellEnd"/>
      <w:r w:rsidR="00CC0B65" w:rsidRPr="00CC0B65">
        <w:rPr>
          <w:rFonts w:ascii="Times New Roman" w:eastAsia="Cambria" w:hAnsi="Times New Roman" w:cs="Times New Roman"/>
          <w:sz w:val="22"/>
          <w:szCs w:val="22"/>
        </w:rPr>
        <w:t xml:space="preserve"> </w:t>
      </w:r>
      <w:proofErr w:type="spellStart"/>
      <w:r w:rsidR="00CC0B65" w:rsidRPr="00CC0B65">
        <w:rPr>
          <w:rFonts w:ascii="Times New Roman" w:eastAsia="Cambria" w:hAnsi="Times New Roman" w:cs="Times New Roman"/>
          <w:sz w:val="22"/>
          <w:szCs w:val="22"/>
        </w:rPr>
        <w:t>two</w:t>
      </w:r>
      <w:proofErr w:type="spellEnd"/>
      <w:r w:rsidR="00CC0B65" w:rsidRPr="00CC0B65">
        <w:rPr>
          <w:rFonts w:ascii="Times New Roman" w:eastAsia="Cambria" w:hAnsi="Times New Roman" w:cs="Times New Roman"/>
          <w:sz w:val="22"/>
          <w:szCs w:val="22"/>
        </w:rPr>
        <w:t xml:space="preserve"> experimental </w:t>
      </w:r>
      <w:proofErr w:type="spellStart"/>
      <w:r w:rsidR="00CC0B65" w:rsidRPr="00CC0B65">
        <w:rPr>
          <w:rFonts w:ascii="Times New Roman" w:eastAsia="Cambria" w:hAnsi="Times New Roman" w:cs="Times New Roman"/>
          <w:sz w:val="22"/>
          <w:szCs w:val="22"/>
        </w:rPr>
        <w:t>groups</w:t>
      </w:r>
      <w:proofErr w:type="spellEnd"/>
      <w:r w:rsidR="00CC0B65" w:rsidRPr="00CC0B65">
        <w:rPr>
          <w:rFonts w:ascii="Times New Roman" w:eastAsia="Cambria" w:hAnsi="Times New Roman" w:cs="Times New Roman"/>
          <w:sz w:val="22"/>
          <w:szCs w:val="22"/>
        </w:rPr>
        <w:t>.</w:t>
      </w:r>
    </w:p>
    <w:p w14:paraId="5567DF94" w14:textId="77777777" w:rsidR="00BC30E4" w:rsidRPr="00ED563B" w:rsidRDefault="00BC30E4" w:rsidP="00BC30E4">
      <w:pPr>
        <w:rPr>
          <w:rFonts w:ascii="Times New Roman" w:eastAsia="Cambria" w:hAnsi="Times New Roman" w:cs="Times New Roman"/>
          <w:sz w:val="22"/>
          <w:szCs w:val="22"/>
        </w:rPr>
      </w:pPr>
    </w:p>
    <w:p w14:paraId="0CF90729" w14:textId="77777777" w:rsidR="00BC30E4" w:rsidRPr="00ED563B" w:rsidRDefault="00BC30E4" w:rsidP="00BC30E4">
      <w:pPr>
        <w:rPr>
          <w:rFonts w:ascii="Times New Roman" w:eastAsia="Cambria" w:hAnsi="Times New Roman" w:cs="Times New Roman"/>
          <w:b/>
          <w:sz w:val="22"/>
          <w:szCs w:val="22"/>
        </w:rPr>
      </w:pPr>
      <w:proofErr w:type="spellStart"/>
      <w:r w:rsidRPr="00ED563B">
        <w:rPr>
          <w:rFonts w:ascii="Times New Roman" w:eastAsia="Cambria" w:hAnsi="Times New Roman" w:cs="Times New Roman"/>
          <w:b/>
          <w:sz w:val="22"/>
          <w:szCs w:val="22"/>
        </w:rPr>
        <w:t>Participant</w:t>
      </w:r>
      <w:proofErr w:type="spellEnd"/>
    </w:p>
    <w:p w14:paraId="489473EE" w14:textId="33E8040E" w:rsidR="00BC30E4" w:rsidRDefault="00BC30E4" w:rsidP="00BC30E4">
      <w:pPr>
        <w:rPr>
          <w:rFonts w:ascii="Times New Roman" w:eastAsia="Cambria" w:hAnsi="Times New Roman" w:cs="Times New Roman"/>
          <w:sz w:val="22"/>
          <w:szCs w:val="22"/>
        </w:rPr>
      </w:pPr>
      <w:r>
        <w:rPr>
          <w:rFonts w:ascii="Times New Roman" w:eastAsia="Cambria" w:hAnsi="Times New Roman" w:cs="Times New Roman"/>
          <w:sz w:val="22"/>
          <w:szCs w:val="22"/>
        </w:rPr>
        <w:tab/>
      </w:r>
      <w:proofErr w:type="spellStart"/>
      <w:r w:rsidR="00454951" w:rsidRPr="00454951">
        <w:rPr>
          <w:rFonts w:ascii="Times New Roman" w:eastAsia="Cambria" w:hAnsi="Times New Roman" w:cs="Times New Roman"/>
          <w:sz w:val="22"/>
          <w:szCs w:val="22"/>
        </w:rPr>
        <w:t>The</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population</w:t>
      </w:r>
      <w:proofErr w:type="spellEnd"/>
      <w:r w:rsidR="00454951" w:rsidRPr="00454951">
        <w:rPr>
          <w:rFonts w:ascii="Times New Roman" w:eastAsia="Cambria" w:hAnsi="Times New Roman" w:cs="Times New Roman"/>
          <w:sz w:val="22"/>
          <w:szCs w:val="22"/>
        </w:rPr>
        <w:t xml:space="preserve"> in </w:t>
      </w:r>
      <w:proofErr w:type="spellStart"/>
      <w:r w:rsidR="00454951" w:rsidRPr="00454951">
        <w:rPr>
          <w:rFonts w:ascii="Times New Roman" w:eastAsia="Cambria" w:hAnsi="Times New Roman" w:cs="Times New Roman"/>
          <w:sz w:val="22"/>
          <w:szCs w:val="22"/>
        </w:rPr>
        <w:t>this</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study</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were</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all</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students</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enrolled</w:t>
      </w:r>
      <w:proofErr w:type="spellEnd"/>
      <w:r w:rsidR="00454951" w:rsidRPr="00454951">
        <w:rPr>
          <w:rFonts w:ascii="Times New Roman" w:eastAsia="Cambria" w:hAnsi="Times New Roman" w:cs="Times New Roman"/>
          <w:sz w:val="22"/>
          <w:szCs w:val="22"/>
        </w:rPr>
        <w:t xml:space="preserve"> in </w:t>
      </w:r>
      <w:proofErr w:type="spellStart"/>
      <w:r w:rsidR="00454951" w:rsidRPr="00454951">
        <w:rPr>
          <w:rFonts w:ascii="Times New Roman" w:eastAsia="Cambria" w:hAnsi="Times New Roman" w:cs="Times New Roman"/>
          <w:sz w:val="22"/>
          <w:szCs w:val="22"/>
        </w:rPr>
        <w:t>the</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futsal</w:t>
      </w:r>
      <w:proofErr w:type="spellEnd"/>
      <w:r w:rsidR="00454951" w:rsidRPr="00454951">
        <w:rPr>
          <w:rFonts w:ascii="Times New Roman" w:eastAsia="Cambria" w:hAnsi="Times New Roman" w:cs="Times New Roman"/>
          <w:sz w:val="22"/>
          <w:szCs w:val="22"/>
        </w:rPr>
        <w:t xml:space="preserve"> extracurricular and </w:t>
      </w:r>
      <w:proofErr w:type="spellStart"/>
      <w:r w:rsidR="00454951" w:rsidRPr="00454951">
        <w:rPr>
          <w:rFonts w:ascii="Times New Roman" w:eastAsia="Cambria" w:hAnsi="Times New Roman" w:cs="Times New Roman"/>
          <w:sz w:val="22"/>
          <w:szCs w:val="22"/>
        </w:rPr>
        <w:t>also</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became</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the</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sample</w:t>
      </w:r>
      <w:proofErr w:type="spellEnd"/>
      <w:r w:rsidR="00454951" w:rsidRPr="00454951">
        <w:rPr>
          <w:rFonts w:ascii="Times New Roman" w:eastAsia="Cambria" w:hAnsi="Times New Roman" w:cs="Times New Roman"/>
          <w:sz w:val="22"/>
          <w:szCs w:val="22"/>
        </w:rPr>
        <w:t xml:space="preserve"> in </w:t>
      </w:r>
      <w:proofErr w:type="spellStart"/>
      <w:r w:rsidR="00454951" w:rsidRPr="00454951">
        <w:rPr>
          <w:rFonts w:ascii="Times New Roman" w:eastAsia="Cambria" w:hAnsi="Times New Roman" w:cs="Times New Roman"/>
          <w:sz w:val="22"/>
          <w:szCs w:val="22"/>
        </w:rPr>
        <w:t>the</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study</w:t>
      </w:r>
      <w:proofErr w:type="spellEnd"/>
      <w:r w:rsidR="00454951" w:rsidRPr="00454951">
        <w:rPr>
          <w:rFonts w:ascii="Times New Roman" w:eastAsia="Cambria" w:hAnsi="Times New Roman" w:cs="Times New Roman"/>
          <w:sz w:val="22"/>
          <w:szCs w:val="22"/>
        </w:rPr>
        <w:t xml:space="preserve"> (total </w:t>
      </w:r>
      <w:proofErr w:type="spellStart"/>
      <w:r w:rsidR="00454951" w:rsidRPr="00454951">
        <w:rPr>
          <w:rFonts w:ascii="Times New Roman" w:eastAsia="Cambria" w:hAnsi="Times New Roman" w:cs="Times New Roman"/>
          <w:sz w:val="22"/>
          <w:szCs w:val="22"/>
        </w:rPr>
        <w:t>sample</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with</w:t>
      </w:r>
      <w:proofErr w:type="spellEnd"/>
      <w:r w:rsidR="00454951" w:rsidRPr="00454951">
        <w:rPr>
          <w:rFonts w:ascii="Times New Roman" w:eastAsia="Cambria" w:hAnsi="Times New Roman" w:cs="Times New Roman"/>
          <w:sz w:val="22"/>
          <w:szCs w:val="22"/>
        </w:rPr>
        <w:t xml:space="preserve"> a total of 10 </w:t>
      </w:r>
      <w:proofErr w:type="spellStart"/>
      <w:r w:rsidR="00454951" w:rsidRPr="00454951">
        <w:rPr>
          <w:rFonts w:ascii="Times New Roman" w:eastAsia="Cambria" w:hAnsi="Times New Roman" w:cs="Times New Roman"/>
          <w:sz w:val="22"/>
          <w:szCs w:val="22"/>
        </w:rPr>
        <w:t>students</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Sampling</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technique</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see</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the</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appendix</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The</w:t>
      </w:r>
      <w:proofErr w:type="spellEnd"/>
      <w:r w:rsidR="00454951" w:rsidRPr="00454951">
        <w:rPr>
          <w:rFonts w:ascii="Times New Roman" w:eastAsia="Cambria" w:hAnsi="Times New Roman" w:cs="Times New Roman"/>
          <w:sz w:val="22"/>
          <w:szCs w:val="22"/>
        </w:rPr>
        <w:t xml:space="preserve"> variables in </w:t>
      </w:r>
      <w:proofErr w:type="spellStart"/>
      <w:r w:rsidR="00454951" w:rsidRPr="00454951">
        <w:rPr>
          <w:rFonts w:ascii="Times New Roman" w:eastAsia="Cambria" w:hAnsi="Times New Roman" w:cs="Times New Roman"/>
          <w:sz w:val="22"/>
          <w:szCs w:val="22"/>
        </w:rPr>
        <w:t>this</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study</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consist</w:t>
      </w:r>
      <w:proofErr w:type="spellEnd"/>
      <w:r w:rsidR="00454951" w:rsidRPr="00454951">
        <w:rPr>
          <w:rFonts w:ascii="Times New Roman" w:eastAsia="Cambria" w:hAnsi="Times New Roman" w:cs="Times New Roman"/>
          <w:sz w:val="22"/>
          <w:szCs w:val="22"/>
        </w:rPr>
        <w:t xml:space="preserve"> of </w:t>
      </w:r>
      <w:proofErr w:type="spellStart"/>
      <w:r w:rsidR="00454951" w:rsidRPr="00454951">
        <w:rPr>
          <w:rFonts w:ascii="Times New Roman" w:eastAsia="Cambria" w:hAnsi="Times New Roman" w:cs="Times New Roman"/>
          <w:sz w:val="22"/>
          <w:szCs w:val="22"/>
        </w:rPr>
        <w:t>independent</w:t>
      </w:r>
      <w:proofErr w:type="spellEnd"/>
      <w:r w:rsidR="00454951" w:rsidRPr="00454951">
        <w:rPr>
          <w:rFonts w:ascii="Times New Roman" w:eastAsia="Cambria" w:hAnsi="Times New Roman" w:cs="Times New Roman"/>
          <w:sz w:val="22"/>
          <w:szCs w:val="22"/>
        </w:rPr>
        <w:t xml:space="preserve"> and </w:t>
      </w:r>
      <w:proofErr w:type="spellStart"/>
      <w:r w:rsidR="00454951" w:rsidRPr="00454951">
        <w:rPr>
          <w:rFonts w:ascii="Times New Roman" w:eastAsia="Cambria" w:hAnsi="Times New Roman" w:cs="Times New Roman"/>
          <w:sz w:val="22"/>
          <w:szCs w:val="22"/>
        </w:rPr>
        <w:t>dependent</w:t>
      </w:r>
      <w:proofErr w:type="spellEnd"/>
      <w:r w:rsidR="00454951" w:rsidRPr="00454951">
        <w:rPr>
          <w:rFonts w:ascii="Times New Roman" w:eastAsia="Cambria" w:hAnsi="Times New Roman" w:cs="Times New Roman"/>
          <w:sz w:val="22"/>
          <w:szCs w:val="22"/>
        </w:rPr>
        <w:t xml:space="preserve"> variables. </w:t>
      </w:r>
      <w:proofErr w:type="spellStart"/>
      <w:r w:rsidR="00454951" w:rsidRPr="00454951">
        <w:rPr>
          <w:rFonts w:ascii="Times New Roman" w:eastAsia="Cambria" w:hAnsi="Times New Roman" w:cs="Times New Roman"/>
          <w:sz w:val="22"/>
          <w:szCs w:val="22"/>
        </w:rPr>
        <w:t>The</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independent</w:t>
      </w:r>
      <w:proofErr w:type="spellEnd"/>
      <w:r w:rsidR="00454951" w:rsidRPr="00454951">
        <w:rPr>
          <w:rFonts w:ascii="Times New Roman" w:eastAsia="Cambria" w:hAnsi="Times New Roman" w:cs="Times New Roman"/>
          <w:sz w:val="22"/>
          <w:szCs w:val="22"/>
        </w:rPr>
        <w:t xml:space="preserve"> variables in </w:t>
      </w:r>
      <w:proofErr w:type="spellStart"/>
      <w:r w:rsidR="00454951" w:rsidRPr="00454951">
        <w:rPr>
          <w:rFonts w:ascii="Times New Roman" w:eastAsia="Cambria" w:hAnsi="Times New Roman" w:cs="Times New Roman"/>
          <w:sz w:val="22"/>
          <w:szCs w:val="22"/>
        </w:rPr>
        <w:t>this</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study</w:t>
      </w:r>
      <w:proofErr w:type="spellEnd"/>
      <w:r w:rsidR="00454951" w:rsidRPr="00454951">
        <w:rPr>
          <w:rFonts w:ascii="Times New Roman" w:eastAsia="Cambria" w:hAnsi="Times New Roman" w:cs="Times New Roman"/>
          <w:sz w:val="22"/>
          <w:szCs w:val="22"/>
        </w:rPr>
        <w:t xml:space="preserve"> are </w:t>
      </w:r>
      <w:proofErr w:type="spellStart"/>
      <w:r w:rsidR="00454951" w:rsidRPr="00454951">
        <w:rPr>
          <w:rFonts w:ascii="Times New Roman" w:eastAsia="Cambria" w:hAnsi="Times New Roman" w:cs="Times New Roman"/>
          <w:sz w:val="22"/>
          <w:szCs w:val="22"/>
        </w:rPr>
        <w:t>Various</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Groups</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Unchanged</w:t>
      </w:r>
      <w:proofErr w:type="spellEnd"/>
      <w:r w:rsidR="00454951" w:rsidRPr="00454951">
        <w:rPr>
          <w:rFonts w:ascii="Times New Roman" w:eastAsia="Cambria" w:hAnsi="Times New Roman" w:cs="Times New Roman"/>
          <w:sz w:val="22"/>
          <w:szCs w:val="22"/>
        </w:rPr>
        <w:t xml:space="preserve"> Position and </w:t>
      </w:r>
      <w:proofErr w:type="spellStart"/>
      <w:r w:rsidR="00454951" w:rsidRPr="00454951">
        <w:rPr>
          <w:rFonts w:ascii="Times New Roman" w:eastAsia="Cambria" w:hAnsi="Times New Roman" w:cs="Times New Roman"/>
          <w:sz w:val="22"/>
          <w:szCs w:val="22"/>
        </w:rPr>
        <w:t>Various</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Groups</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Exchanged</w:t>
      </w:r>
      <w:proofErr w:type="spellEnd"/>
      <w:r w:rsidR="00454951" w:rsidRPr="00454951">
        <w:rPr>
          <w:rFonts w:ascii="Times New Roman" w:eastAsia="Cambria" w:hAnsi="Times New Roman" w:cs="Times New Roman"/>
          <w:sz w:val="22"/>
          <w:szCs w:val="22"/>
        </w:rPr>
        <w:t xml:space="preserve"> Position. </w:t>
      </w:r>
      <w:proofErr w:type="spellStart"/>
      <w:r w:rsidR="00454951" w:rsidRPr="00454951">
        <w:rPr>
          <w:rFonts w:ascii="Times New Roman" w:eastAsia="Cambria" w:hAnsi="Times New Roman" w:cs="Times New Roman"/>
          <w:sz w:val="22"/>
          <w:szCs w:val="22"/>
        </w:rPr>
        <w:t>The</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dependent</w:t>
      </w:r>
      <w:proofErr w:type="spellEnd"/>
      <w:r w:rsidR="00454951" w:rsidRPr="00454951">
        <w:rPr>
          <w:rFonts w:ascii="Times New Roman" w:eastAsia="Cambria" w:hAnsi="Times New Roman" w:cs="Times New Roman"/>
          <w:sz w:val="22"/>
          <w:szCs w:val="22"/>
        </w:rPr>
        <w:t xml:space="preserve"> variable in </w:t>
      </w:r>
      <w:proofErr w:type="spellStart"/>
      <w:r w:rsidR="00454951" w:rsidRPr="00454951">
        <w:rPr>
          <w:rFonts w:ascii="Times New Roman" w:eastAsia="Cambria" w:hAnsi="Times New Roman" w:cs="Times New Roman"/>
          <w:sz w:val="22"/>
          <w:szCs w:val="22"/>
        </w:rPr>
        <w:t>this</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study</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is</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the</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students</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passing</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ability</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which</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is</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measured</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based</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on</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the</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accuracy</w:t>
      </w:r>
      <w:proofErr w:type="spellEnd"/>
      <w:r w:rsidR="00454951" w:rsidRPr="00454951">
        <w:rPr>
          <w:rFonts w:ascii="Times New Roman" w:eastAsia="Cambria" w:hAnsi="Times New Roman" w:cs="Times New Roman"/>
          <w:sz w:val="22"/>
          <w:szCs w:val="22"/>
        </w:rPr>
        <w:t xml:space="preserve"> and </w:t>
      </w:r>
      <w:proofErr w:type="spellStart"/>
      <w:r w:rsidR="00454951" w:rsidRPr="00454951">
        <w:rPr>
          <w:rFonts w:ascii="Times New Roman" w:eastAsia="Cambria" w:hAnsi="Times New Roman" w:cs="Times New Roman"/>
          <w:sz w:val="22"/>
          <w:szCs w:val="22"/>
        </w:rPr>
        <w:t>precision</w:t>
      </w:r>
      <w:proofErr w:type="spellEnd"/>
      <w:r w:rsidR="00454951" w:rsidRPr="00454951">
        <w:rPr>
          <w:rFonts w:ascii="Times New Roman" w:eastAsia="Cambria" w:hAnsi="Times New Roman" w:cs="Times New Roman"/>
          <w:sz w:val="22"/>
          <w:szCs w:val="22"/>
        </w:rPr>
        <w:t xml:space="preserve"> of </w:t>
      </w:r>
      <w:proofErr w:type="spellStart"/>
      <w:r w:rsidR="00454951" w:rsidRPr="00454951">
        <w:rPr>
          <w:rFonts w:ascii="Times New Roman" w:eastAsia="Cambria" w:hAnsi="Times New Roman" w:cs="Times New Roman"/>
          <w:sz w:val="22"/>
          <w:szCs w:val="22"/>
        </w:rPr>
        <w:t>passing</w:t>
      </w:r>
      <w:proofErr w:type="spellEnd"/>
      <w:r w:rsidR="00454951" w:rsidRPr="00454951">
        <w:rPr>
          <w:rFonts w:ascii="Times New Roman" w:eastAsia="Cambria" w:hAnsi="Times New Roman" w:cs="Times New Roman"/>
          <w:sz w:val="22"/>
          <w:szCs w:val="22"/>
        </w:rPr>
        <w:t xml:space="preserve"> in </w:t>
      </w:r>
      <w:proofErr w:type="spellStart"/>
      <w:r w:rsidR="00454951" w:rsidRPr="00454951">
        <w:rPr>
          <w:rFonts w:ascii="Times New Roman" w:eastAsia="Cambria" w:hAnsi="Times New Roman" w:cs="Times New Roman"/>
          <w:sz w:val="22"/>
          <w:szCs w:val="22"/>
        </w:rPr>
        <w:t>futsal</w:t>
      </w:r>
      <w:proofErr w:type="spellEnd"/>
      <w:r w:rsidR="00454951" w:rsidRPr="00454951">
        <w:rPr>
          <w:rFonts w:ascii="Times New Roman" w:eastAsia="Cambria" w:hAnsi="Times New Roman" w:cs="Times New Roman"/>
          <w:sz w:val="22"/>
          <w:szCs w:val="22"/>
        </w:rPr>
        <w:t xml:space="preserve"> </w:t>
      </w:r>
      <w:proofErr w:type="spellStart"/>
      <w:r w:rsidR="00454951" w:rsidRPr="00454951">
        <w:rPr>
          <w:rFonts w:ascii="Times New Roman" w:eastAsia="Cambria" w:hAnsi="Times New Roman" w:cs="Times New Roman"/>
          <w:sz w:val="22"/>
          <w:szCs w:val="22"/>
        </w:rPr>
        <w:t>games</w:t>
      </w:r>
      <w:proofErr w:type="spellEnd"/>
      <w:r w:rsidR="00454951" w:rsidRPr="00454951">
        <w:rPr>
          <w:rFonts w:ascii="Times New Roman" w:eastAsia="Cambria" w:hAnsi="Times New Roman" w:cs="Times New Roman"/>
          <w:sz w:val="22"/>
          <w:szCs w:val="22"/>
        </w:rPr>
        <w:t>.</w:t>
      </w:r>
    </w:p>
    <w:p w14:paraId="0230489B" w14:textId="77777777" w:rsidR="00BC30E4" w:rsidRPr="00ED563B" w:rsidRDefault="00BC30E4" w:rsidP="00BC30E4">
      <w:pPr>
        <w:rPr>
          <w:rFonts w:ascii="Times New Roman" w:eastAsia="Cambria" w:hAnsi="Times New Roman" w:cs="Times New Roman"/>
          <w:sz w:val="22"/>
          <w:szCs w:val="22"/>
        </w:rPr>
      </w:pPr>
    </w:p>
    <w:p w14:paraId="0B210C58" w14:textId="77777777" w:rsidR="001322E4" w:rsidRDefault="001322E4" w:rsidP="00BC30E4">
      <w:pPr>
        <w:rPr>
          <w:rFonts w:ascii="Times New Roman" w:eastAsia="Cambria" w:hAnsi="Times New Roman" w:cs="Times New Roman"/>
          <w:b/>
          <w:sz w:val="22"/>
          <w:szCs w:val="22"/>
        </w:rPr>
      </w:pPr>
    </w:p>
    <w:p w14:paraId="0DE3528E" w14:textId="77777777" w:rsidR="001322E4" w:rsidRDefault="001322E4" w:rsidP="00BC30E4">
      <w:pPr>
        <w:rPr>
          <w:rFonts w:ascii="Times New Roman" w:eastAsia="Cambria" w:hAnsi="Times New Roman" w:cs="Times New Roman"/>
          <w:b/>
          <w:sz w:val="22"/>
          <w:szCs w:val="22"/>
        </w:rPr>
      </w:pPr>
    </w:p>
    <w:p w14:paraId="64E2C91B" w14:textId="77777777" w:rsidR="001322E4" w:rsidRDefault="001322E4" w:rsidP="00BC30E4">
      <w:pPr>
        <w:rPr>
          <w:rFonts w:ascii="Times New Roman" w:eastAsia="Cambria" w:hAnsi="Times New Roman" w:cs="Times New Roman"/>
          <w:b/>
          <w:sz w:val="22"/>
          <w:szCs w:val="22"/>
        </w:rPr>
      </w:pPr>
    </w:p>
    <w:p w14:paraId="115E1F4E" w14:textId="77777777" w:rsidR="00BC30E4" w:rsidRDefault="00BC30E4" w:rsidP="00BC30E4">
      <w:pPr>
        <w:rPr>
          <w:rFonts w:ascii="Times New Roman" w:eastAsia="Cambria" w:hAnsi="Times New Roman" w:cs="Times New Roman"/>
          <w:b/>
          <w:sz w:val="22"/>
          <w:szCs w:val="22"/>
        </w:rPr>
      </w:pPr>
      <w:r w:rsidRPr="00784599">
        <w:rPr>
          <w:rFonts w:ascii="Times New Roman" w:eastAsia="Cambria" w:hAnsi="Times New Roman" w:cs="Times New Roman"/>
          <w:b/>
          <w:sz w:val="22"/>
          <w:szCs w:val="22"/>
        </w:rPr>
        <w:lastRenderedPageBreak/>
        <w:t xml:space="preserve">Data </w:t>
      </w:r>
      <w:proofErr w:type="spellStart"/>
      <w:r>
        <w:rPr>
          <w:rFonts w:ascii="Times New Roman" w:eastAsia="Cambria" w:hAnsi="Times New Roman" w:cs="Times New Roman"/>
          <w:b/>
          <w:sz w:val="22"/>
          <w:szCs w:val="22"/>
        </w:rPr>
        <w:t>A</w:t>
      </w:r>
      <w:r w:rsidRPr="00784599">
        <w:rPr>
          <w:rFonts w:ascii="Times New Roman" w:eastAsia="Cambria" w:hAnsi="Times New Roman" w:cs="Times New Roman"/>
          <w:b/>
          <w:sz w:val="22"/>
          <w:szCs w:val="22"/>
        </w:rPr>
        <w:t>nalysis</w:t>
      </w:r>
      <w:proofErr w:type="spellEnd"/>
    </w:p>
    <w:p w14:paraId="62E3A144" w14:textId="20222A3B" w:rsidR="00BC30E4" w:rsidRDefault="00BC30E4" w:rsidP="00BC30E4">
      <w:pPr>
        <w:rPr>
          <w:rFonts w:ascii="Times New Roman" w:eastAsia="Cambria" w:hAnsi="Times New Roman" w:cs="Times New Roman"/>
          <w:sz w:val="22"/>
          <w:szCs w:val="22"/>
        </w:rPr>
      </w:pPr>
      <w:r>
        <w:rPr>
          <w:rFonts w:ascii="Times New Roman" w:eastAsia="Cambria" w:hAnsi="Times New Roman" w:cs="Times New Roman"/>
          <w:sz w:val="22"/>
          <w:szCs w:val="22"/>
        </w:rPr>
        <w:tab/>
      </w:r>
      <w:r w:rsidR="006B10D8" w:rsidRPr="006B10D8">
        <w:rPr>
          <w:rFonts w:ascii="Times New Roman" w:eastAsia="Cambria" w:hAnsi="Times New Roman" w:cs="Times New Roman"/>
          <w:sz w:val="22"/>
          <w:szCs w:val="22"/>
        </w:rPr>
        <w:t xml:space="preserve">Data </w:t>
      </w:r>
      <w:proofErr w:type="spellStart"/>
      <w:r w:rsidR="006B10D8" w:rsidRPr="006B10D8">
        <w:rPr>
          <w:rFonts w:ascii="Times New Roman" w:eastAsia="Cambria" w:hAnsi="Times New Roman" w:cs="Times New Roman"/>
          <w:sz w:val="22"/>
          <w:szCs w:val="22"/>
        </w:rPr>
        <w:t>obtained</w:t>
      </w:r>
      <w:proofErr w:type="spellEnd"/>
      <w:r w:rsidR="006B10D8" w:rsidRPr="006B10D8">
        <w:rPr>
          <w:rFonts w:ascii="Times New Roman" w:eastAsia="Cambria" w:hAnsi="Times New Roman" w:cs="Times New Roman"/>
          <w:sz w:val="22"/>
          <w:szCs w:val="22"/>
        </w:rPr>
        <w:t xml:space="preserve"> as individual scores </w:t>
      </w:r>
      <w:proofErr w:type="spellStart"/>
      <w:r w:rsidR="006B10D8" w:rsidRPr="006B10D8">
        <w:rPr>
          <w:rFonts w:ascii="Times New Roman" w:eastAsia="Cambria" w:hAnsi="Times New Roman" w:cs="Times New Roman"/>
          <w:sz w:val="22"/>
          <w:szCs w:val="22"/>
        </w:rPr>
        <w:t>using</w:t>
      </w:r>
      <w:proofErr w:type="spellEnd"/>
      <w:r w:rsidR="006B10D8" w:rsidRPr="006B10D8">
        <w:rPr>
          <w:rFonts w:ascii="Times New Roman" w:eastAsia="Cambria" w:hAnsi="Times New Roman" w:cs="Times New Roman"/>
          <w:sz w:val="22"/>
          <w:szCs w:val="22"/>
        </w:rPr>
        <w:t xml:space="preserve"> </w:t>
      </w:r>
      <w:proofErr w:type="spellStart"/>
      <w:r w:rsidR="006B10D8" w:rsidRPr="006B10D8">
        <w:rPr>
          <w:rFonts w:ascii="Times New Roman" w:eastAsia="Cambria" w:hAnsi="Times New Roman" w:cs="Times New Roman"/>
          <w:sz w:val="22"/>
          <w:szCs w:val="22"/>
        </w:rPr>
        <w:t>statistical</w:t>
      </w:r>
      <w:proofErr w:type="spellEnd"/>
      <w:r w:rsidR="006B10D8" w:rsidRPr="006B10D8">
        <w:rPr>
          <w:rFonts w:ascii="Times New Roman" w:eastAsia="Cambria" w:hAnsi="Times New Roman" w:cs="Times New Roman"/>
          <w:sz w:val="22"/>
          <w:szCs w:val="22"/>
        </w:rPr>
        <w:t xml:space="preserve"> </w:t>
      </w:r>
      <w:proofErr w:type="spellStart"/>
      <w:r w:rsidR="006B10D8" w:rsidRPr="006B10D8">
        <w:rPr>
          <w:rFonts w:ascii="Times New Roman" w:eastAsia="Cambria" w:hAnsi="Times New Roman" w:cs="Times New Roman"/>
          <w:sz w:val="22"/>
          <w:szCs w:val="22"/>
        </w:rPr>
        <w:t>procedures</w:t>
      </w:r>
      <w:proofErr w:type="spellEnd"/>
      <w:r w:rsidR="006B10D8" w:rsidRPr="006B10D8">
        <w:rPr>
          <w:rFonts w:ascii="Times New Roman" w:eastAsia="Cambria" w:hAnsi="Times New Roman" w:cs="Times New Roman"/>
          <w:sz w:val="22"/>
          <w:szCs w:val="22"/>
        </w:rPr>
        <w:t xml:space="preserve"> </w:t>
      </w:r>
      <w:proofErr w:type="spellStart"/>
      <w:r w:rsidR="006B10D8" w:rsidRPr="006B10D8">
        <w:rPr>
          <w:rFonts w:ascii="Times New Roman" w:eastAsia="Cambria" w:hAnsi="Times New Roman" w:cs="Times New Roman"/>
          <w:sz w:val="22"/>
          <w:szCs w:val="22"/>
        </w:rPr>
        <w:t>to</w:t>
      </w:r>
      <w:proofErr w:type="spellEnd"/>
      <w:r w:rsidR="006B10D8" w:rsidRPr="006B10D8">
        <w:rPr>
          <w:rFonts w:ascii="Times New Roman" w:eastAsia="Cambria" w:hAnsi="Times New Roman" w:cs="Times New Roman"/>
          <w:sz w:val="22"/>
          <w:szCs w:val="22"/>
        </w:rPr>
        <w:t xml:space="preserve"> </w:t>
      </w:r>
      <w:proofErr w:type="spellStart"/>
      <w:r w:rsidR="006B10D8" w:rsidRPr="006B10D8">
        <w:rPr>
          <w:rFonts w:ascii="Times New Roman" w:eastAsia="Cambria" w:hAnsi="Times New Roman" w:cs="Times New Roman"/>
          <w:sz w:val="22"/>
          <w:szCs w:val="22"/>
        </w:rPr>
        <w:t>prove</w:t>
      </w:r>
      <w:proofErr w:type="spellEnd"/>
      <w:r w:rsidR="006B10D8" w:rsidRPr="006B10D8">
        <w:rPr>
          <w:rFonts w:ascii="Times New Roman" w:eastAsia="Cambria" w:hAnsi="Times New Roman" w:cs="Times New Roman"/>
          <w:sz w:val="22"/>
          <w:szCs w:val="22"/>
        </w:rPr>
        <w:t xml:space="preserve"> </w:t>
      </w:r>
      <w:proofErr w:type="spellStart"/>
      <w:r w:rsidR="006B10D8" w:rsidRPr="006B10D8">
        <w:rPr>
          <w:rFonts w:ascii="Times New Roman" w:eastAsia="Cambria" w:hAnsi="Times New Roman" w:cs="Times New Roman"/>
          <w:sz w:val="22"/>
          <w:szCs w:val="22"/>
        </w:rPr>
        <w:t>whether</w:t>
      </w:r>
      <w:proofErr w:type="spellEnd"/>
      <w:r w:rsidR="006B10D8" w:rsidRPr="006B10D8">
        <w:rPr>
          <w:rFonts w:ascii="Times New Roman" w:eastAsia="Cambria" w:hAnsi="Times New Roman" w:cs="Times New Roman"/>
          <w:sz w:val="22"/>
          <w:szCs w:val="22"/>
        </w:rPr>
        <w:t xml:space="preserve"> </w:t>
      </w:r>
      <w:proofErr w:type="spellStart"/>
      <w:r w:rsidR="006B10D8" w:rsidRPr="006B10D8">
        <w:rPr>
          <w:rFonts w:ascii="Times New Roman" w:eastAsia="Cambria" w:hAnsi="Times New Roman" w:cs="Times New Roman"/>
          <w:sz w:val="22"/>
          <w:szCs w:val="22"/>
        </w:rPr>
        <w:t>the</w:t>
      </w:r>
      <w:proofErr w:type="spellEnd"/>
      <w:r w:rsidR="006B10D8" w:rsidRPr="006B10D8">
        <w:rPr>
          <w:rFonts w:ascii="Times New Roman" w:eastAsia="Cambria" w:hAnsi="Times New Roman" w:cs="Times New Roman"/>
          <w:sz w:val="22"/>
          <w:szCs w:val="22"/>
        </w:rPr>
        <w:t xml:space="preserve"> </w:t>
      </w:r>
      <w:proofErr w:type="spellStart"/>
      <w:r w:rsidR="006B10D8" w:rsidRPr="006B10D8">
        <w:rPr>
          <w:rFonts w:ascii="Times New Roman" w:eastAsia="Cambria" w:hAnsi="Times New Roman" w:cs="Times New Roman"/>
          <w:sz w:val="22"/>
          <w:szCs w:val="22"/>
        </w:rPr>
        <w:t>hypothesis</w:t>
      </w:r>
      <w:proofErr w:type="spellEnd"/>
      <w:r w:rsidR="006B10D8" w:rsidRPr="006B10D8">
        <w:rPr>
          <w:rFonts w:ascii="Times New Roman" w:eastAsia="Cambria" w:hAnsi="Times New Roman" w:cs="Times New Roman"/>
          <w:sz w:val="22"/>
          <w:szCs w:val="22"/>
        </w:rPr>
        <w:t xml:space="preserve"> </w:t>
      </w:r>
      <w:proofErr w:type="spellStart"/>
      <w:r w:rsidR="006B10D8" w:rsidRPr="006B10D8">
        <w:rPr>
          <w:rFonts w:ascii="Times New Roman" w:eastAsia="Cambria" w:hAnsi="Times New Roman" w:cs="Times New Roman"/>
          <w:sz w:val="22"/>
          <w:szCs w:val="22"/>
        </w:rPr>
        <w:t>proposed</w:t>
      </w:r>
      <w:proofErr w:type="spellEnd"/>
      <w:r w:rsidR="006B10D8" w:rsidRPr="006B10D8">
        <w:rPr>
          <w:rFonts w:ascii="Times New Roman" w:eastAsia="Cambria" w:hAnsi="Times New Roman" w:cs="Times New Roman"/>
          <w:sz w:val="22"/>
          <w:szCs w:val="22"/>
        </w:rPr>
        <w:t xml:space="preserve"> in </w:t>
      </w:r>
      <w:proofErr w:type="spellStart"/>
      <w:r w:rsidR="006B10D8" w:rsidRPr="006B10D8">
        <w:rPr>
          <w:rFonts w:ascii="Times New Roman" w:eastAsia="Cambria" w:hAnsi="Times New Roman" w:cs="Times New Roman"/>
          <w:sz w:val="22"/>
          <w:szCs w:val="22"/>
        </w:rPr>
        <w:t>this</w:t>
      </w:r>
      <w:proofErr w:type="spellEnd"/>
      <w:r w:rsidR="006B10D8" w:rsidRPr="006B10D8">
        <w:rPr>
          <w:rFonts w:ascii="Times New Roman" w:eastAsia="Cambria" w:hAnsi="Times New Roman" w:cs="Times New Roman"/>
          <w:sz w:val="22"/>
          <w:szCs w:val="22"/>
        </w:rPr>
        <w:t xml:space="preserve"> </w:t>
      </w:r>
      <w:proofErr w:type="spellStart"/>
      <w:r w:rsidR="006B10D8" w:rsidRPr="006B10D8">
        <w:rPr>
          <w:rFonts w:ascii="Times New Roman" w:eastAsia="Cambria" w:hAnsi="Times New Roman" w:cs="Times New Roman"/>
          <w:sz w:val="22"/>
          <w:szCs w:val="22"/>
        </w:rPr>
        <w:t>proposal</w:t>
      </w:r>
      <w:proofErr w:type="spellEnd"/>
      <w:r w:rsidR="006B10D8" w:rsidRPr="006B10D8">
        <w:rPr>
          <w:rFonts w:ascii="Times New Roman" w:eastAsia="Cambria" w:hAnsi="Times New Roman" w:cs="Times New Roman"/>
          <w:sz w:val="22"/>
          <w:szCs w:val="22"/>
        </w:rPr>
        <w:t xml:space="preserve"> can be </w:t>
      </w:r>
      <w:proofErr w:type="spellStart"/>
      <w:r w:rsidR="006B10D8" w:rsidRPr="006B10D8">
        <w:rPr>
          <w:rFonts w:ascii="Times New Roman" w:eastAsia="Cambria" w:hAnsi="Times New Roman" w:cs="Times New Roman"/>
          <w:sz w:val="22"/>
          <w:szCs w:val="22"/>
        </w:rPr>
        <w:t>accepted</w:t>
      </w:r>
      <w:proofErr w:type="spellEnd"/>
      <w:r w:rsidR="006B10D8" w:rsidRPr="006B10D8">
        <w:rPr>
          <w:rFonts w:ascii="Times New Roman" w:eastAsia="Cambria" w:hAnsi="Times New Roman" w:cs="Times New Roman"/>
          <w:sz w:val="22"/>
          <w:szCs w:val="22"/>
        </w:rPr>
        <w:t xml:space="preserve"> </w:t>
      </w:r>
      <w:proofErr w:type="spellStart"/>
      <w:r w:rsidR="006B10D8" w:rsidRPr="006B10D8">
        <w:rPr>
          <w:rFonts w:ascii="Times New Roman" w:eastAsia="Cambria" w:hAnsi="Times New Roman" w:cs="Times New Roman"/>
          <w:sz w:val="22"/>
          <w:szCs w:val="22"/>
        </w:rPr>
        <w:t>or</w:t>
      </w:r>
      <w:proofErr w:type="spellEnd"/>
      <w:r w:rsidR="006B10D8" w:rsidRPr="006B10D8">
        <w:rPr>
          <w:rFonts w:ascii="Times New Roman" w:eastAsia="Cambria" w:hAnsi="Times New Roman" w:cs="Times New Roman"/>
          <w:sz w:val="22"/>
          <w:szCs w:val="22"/>
        </w:rPr>
        <w:t xml:space="preserve"> </w:t>
      </w:r>
      <w:proofErr w:type="spellStart"/>
      <w:r w:rsidR="006B10D8" w:rsidRPr="006B10D8">
        <w:rPr>
          <w:rFonts w:ascii="Times New Roman" w:eastAsia="Cambria" w:hAnsi="Times New Roman" w:cs="Times New Roman"/>
          <w:sz w:val="22"/>
          <w:szCs w:val="22"/>
        </w:rPr>
        <w:t>rejected</w:t>
      </w:r>
      <w:proofErr w:type="spellEnd"/>
      <w:r w:rsidR="006B10D8" w:rsidRPr="006B10D8">
        <w:rPr>
          <w:rFonts w:ascii="Times New Roman" w:eastAsia="Cambria" w:hAnsi="Times New Roman" w:cs="Times New Roman"/>
          <w:sz w:val="22"/>
          <w:szCs w:val="22"/>
        </w:rPr>
        <w:t xml:space="preserve">. </w:t>
      </w:r>
      <w:proofErr w:type="spellStart"/>
      <w:r w:rsidR="006B10D8" w:rsidRPr="006B10D8">
        <w:rPr>
          <w:rFonts w:ascii="Times New Roman" w:eastAsia="Cambria" w:hAnsi="Times New Roman" w:cs="Times New Roman"/>
          <w:sz w:val="22"/>
          <w:szCs w:val="22"/>
        </w:rPr>
        <w:t>To</w:t>
      </w:r>
      <w:proofErr w:type="spellEnd"/>
      <w:r w:rsidR="006B10D8" w:rsidRPr="006B10D8">
        <w:rPr>
          <w:rFonts w:ascii="Times New Roman" w:eastAsia="Cambria" w:hAnsi="Times New Roman" w:cs="Times New Roman"/>
          <w:sz w:val="22"/>
          <w:szCs w:val="22"/>
        </w:rPr>
        <w:t xml:space="preserve"> test </w:t>
      </w:r>
      <w:proofErr w:type="spellStart"/>
      <w:r w:rsidR="006B10D8" w:rsidRPr="006B10D8">
        <w:rPr>
          <w:rFonts w:ascii="Times New Roman" w:eastAsia="Cambria" w:hAnsi="Times New Roman" w:cs="Times New Roman"/>
          <w:sz w:val="22"/>
          <w:szCs w:val="22"/>
        </w:rPr>
        <w:t>the</w:t>
      </w:r>
      <w:proofErr w:type="spellEnd"/>
      <w:r w:rsidR="006B10D8" w:rsidRPr="006B10D8">
        <w:rPr>
          <w:rFonts w:ascii="Times New Roman" w:eastAsia="Cambria" w:hAnsi="Times New Roman" w:cs="Times New Roman"/>
          <w:sz w:val="22"/>
          <w:szCs w:val="22"/>
        </w:rPr>
        <w:t xml:space="preserve"> </w:t>
      </w:r>
      <w:proofErr w:type="spellStart"/>
      <w:r w:rsidR="006B10D8" w:rsidRPr="006B10D8">
        <w:rPr>
          <w:rFonts w:ascii="Times New Roman" w:eastAsia="Cambria" w:hAnsi="Times New Roman" w:cs="Times New Roman"/>
          <w:sz w:val="22"/>
          <w:szCs w:val="22"/>
        </w:rPr>
        <w:t>hypothesis</w:t>
      </w:r>
      <w:proofErr w:type="spellEnd"/>
      <w:r w:rsidR="006B10D8" w:rsidRPr="006B10D8">
        <w:rPr>
          <w:rFonts w:ascii="Times New Roman" w:eastAsia="Cambria" w:hAnsi="Times New Roman" w:cs="Times New Roman"/>
          <w:sz w:val="22"/>
          <w:szCs w:val="22"/>
        </w:rPr>
        <w:t xml:space="preserve">, a t-test </w:t>
      </w:r>
      <w:proofErr w:type="spellStart"/>
      <w:r w:rsidR="006B10D8" w:rsidRPr="006B10D8">
        <w:rPr>
          <w:rFonts w:ascii="Times New Roman" w:eastAsia="Cambria" w:hAnsi="Times New Roman" w:cs="Times New Roman"/>
          <w:sz w:val="22"/>
          <w:szCs w:val="22"/>
        </w:rPr>
        <w:t>statistical</w:t>
      </w:r>
      <w:proofErr w:type="spellEnd"/>
      <w:r w:rsidR="006B10D8" w:rsidRPr="006B10D8">
        <w:rPr>
          <w:rFonts w:ascii="Times New Roman" w:eastAsia="Cambria" w:hAnsi="Times New Roman" w:cs="Times New Roman"/>
          <w:sz w:val="22"/>
          <w:szCs w:val="22"/>
        </w:rPr>
        <w:t xml:space="preserve"> </w:t>
      </w:r>
      <w:proofErr w:type="spellStart"/>
      <w:r w:rsidR="006B10D8" w:rsidRPr="006B10D8">
        <w:rPr>
          <w:rFonts w:ascii="Times New Roman" w:eastAsia="Cambria" w:hAnsi="Times New Roman" w:cs="Times New Roman"/>
          <w:sz w:val="22"/>
          <w:szCs w:val="22"/>
        </w:rPr>
        <w:t>procedure</w:t>
      </w:r>
      <w:proofErr w:type="spellEnd"/>
      <w:r w:rsidR="006B10D8" w:rsidRPr="006B10D8">
        <w:rPr>
          <w:rFonts w:ascii="Times New Roman" w:eastAsia="Cambria" w:hAnsi="Times New Roman" w:cs="Times New Roman"/>
          <w:sz w:val="22"/>
          <w:szCs w:val="22"/>
        </w:rPr>
        <w:t xml:space="preserve"> </w:t>
      </w:r>
      <w:proofErr w:type="spellStart"/>
      <w:r w:rsidR="006B10D8" w:rsidRPr="006B10D8">
        <w:rPr>
          <w:rFonts w:ascii="Times New Roman" w:eastAsia="Cambria" w:hAnsi="Times New Roman" w:cs="Times New Roman"/>
          <w:sz w:val="22"/>
          <w:szCs w:val="22"/>
        </w:rPr>
        <w:t>was</w:t>
      </w:r>
      <w:proofErr w:type="spellEnd"/>
      <w:r w:rsidR="006B10D8" w:rsidRPr="006B10D8">
        <w:rPr>
          <w:rFonts w:ascii="Times New Roman" w:eastAsia="Cambria" w:hAnsi="Times New Roman" w:cs="Times New Roman"/>
          <w:sz w:val="22"/>
          <w:szCs w:val="22"/>
        </w:rPr>
        <w:t xml:space="preserve"> </w:t>
      </w:r>
      <w:proofErr w:type="spellStart"/>
      <w:r w:rsidR="006B10D8" w:rsidRPr="006B10D8">
        <w:rPr>
          <w:rFonts w:ascii="Times New Roman" w:eastAsia="Cambria" w:hAnsi="Times New Roman" w:cs="Times New Roman"/>
          <w:sz w:val="22"/>
          <w:szCs w:val="22"/>
        </w:rPr>
        <w:t>used</w:t>
      </w:r>
      <w:proofErr w:type="spellEnd"/>
      <w:r w:rsidR="006B10D8" w:rsidRPr="006B10D8">
        <w:rPr>
          <w:rFonts w:ascii="Times New Roman" w:eastAsia="Cambria" w:hAnsi="Times New Roman" w:cs="Times New Roman"/>
          <w:sz w:val="22"/>
          <w:szCs w:val="22"/>
        </w:rPr>
        <w:t>.</w:t>
      </w:r>
    </w:p>
    <w:p w14:paraId="51AEABCF" w14:textId="77777777" w:rsidR="00BC30E4" w:rsidRPr="00ED563B" w:rsidRDefault="00BC30E4" w:rsidP="00BC30E4">
      <w:pPr>
        <w:rPr>
          <w:rFonts w:ascii="Times New Roman" w:eastAsia="Cambria" w:hAnsi="Times New Roman" w:cs="Times New Roman"/>
          <w:sz w:val="22"/>
          <w:szCs w:val="22"/>
        </w:rPr>
      </w:pPr>
    </w:p>
    <w:p w14:paraId="35D966D5" w14:textId="77777777" w:rsidR="00096EB2" w:rsidRPr="00BB6C52" w:rsidRDefault="00096EB2" w:rsidP="00096EB2">
      <w:pPr>
        <w:spacing w:after="120"/>
        <w:jc w:val="center"/>
        <w:rPr>
          <w:rFonts w:ascii="Times New Roman" w:eastAsia="Cambria" w:hAnsi="Times New Roman" w:cs="Times New Roman"/>
          <w:b/>
          <w:sz w:val="22"/>
          <w:szCs w:val="22"/>
        </w:rPr>
      </w:pPr>
      <w:bookmarkStart w:id="2" w:name="_heading=h.2heq67pw02wl" w:colFirst="0" w:colLast="0"/>
      <w:bookmarkEnd w:id="2"/>
    </w:p>
    <w:p w14:paraId="704ABA30" w14:textId="77777777" w:rsidR="00096EB2" w:rsidRPr="007D5D59" w:rsidRDefault="00096EB2" w:rsidP="00096EB2">
      <w:pPr>
        <w:spacing w:after="120"/>
        <w:jc w:val="center"/>
        <w:rPr>
          <w:rFonts w:ascii="Times New Roman" w:eastAsia="Cambria" w:hAnsi="Times New Roman" w:cs="Times New Roman"/>
          <w:b/>
          <w:color w:val="417A84" w:themeColor="accent5" w:themeShade="BF"/>
          <w:sz w:val="22"/>
          <w:szCs w:val="22"/>
        </w:rPr>
      </w:pPr>
      <w:bookmarkStart w:id="3" w:name="_heading=h.30j0zll" w:colFirst="0" w:colLast="0"/>
      <w:bookmarkEnd w:id="3"/>
      <w:r w:rsidRPr="007D5D59">
        <w:rPr>
          <w:rFonts w:ascii="Times New Roman" w:eastAsia="Cambria" w:hAnsi="Times New Roman" w:cs="Times New Roman"/>
          <w:b/>
          <w:color w:val="417A84" w:themeColor="accent5" w:themeShade="BF"/>
          <w:sz w:val="22"/>
          <w:szCs w:val="22"/>
        </w:rPr>
        <w:t>RESULTS AND DISCUSSION</w:t>
      </w:r>
    </w:p>
    <w:p w14:paraId="5B381FAA" w14:textId="77777777" w:rsidR="00BC30E4" w:rsidRDefault="00BC30E4" w:rsidP="00BC30E4">
      <w:pPr>
        <w:rPr>
          <w:rFonts w:ascii="Times New Roman" w:eastAsia="Cambria" w:hAnsi="Times New Roman" w:cs="Times New Roman"/>
          <w:b/>
          <w:sz w:val="22"/>
          <w:szCs w:val="22"/>
        </w:rPr>
      </w:pPr>
      <w:proofErr w:type="spellStart"/>
      <w:r>
        <w:rPr>
          <w:rFonts w:ascii="Times New Roman" w:eastAsia="Cambria" w:hAnsi="Times New Roman" w:cs="Times New Roman"/>
          <w:b/>
          <w:sz w:val="22"/>
          <w:szCs w:val="22"/>
        </w:rPr>
        <w:t>Results</w:t>
      </w:r>
      <w:proofErr w:type="spellEnd"/>
    </w:p>
    <w:p w14:paraId="7D82E4D3" w14:textId="77777777" w:rsidR="001322E4" w:rsidRPr="001322E4" w:rsidRDefault="00723221" w:rsidP="001322E4">
      <w:pPr>
        <w:spacing w:after="240"/>
        <w:rPr>
          <w:rFonts w:ascii="Times New Roman" w:eastAsia="Cambria" w:hAnsi="Times New Roman" w:cs="Times New Roman"/>
          <w:sz w:val="22"/>
          <w:szCs w:val="22"/>
        </w:rPr>
      </w:pPr>
      <w:r>
        <w:rPr>
          <w:rFonts w:ascii="Times New Roman" w:eastAsia="Cambria" w:hAnsi="Times New Roman" w:cs="Times New Roman"/>
          <w:sz w:val="22"/>
          <w:szCs w:val="22"/>
        </w:rPr>
        <w:tab/>
      </w:r>
      <w:proofErr w:type="spellStart"/>
      <w:r w:rsidR="001322E4" w:rsidRPr="001322E4">
        <w:rPr>
          <w:rFonts w:ascii="Times New Roman" w:eastAsia="Cambria" w:hAnsi="Times New Roman" w:cs="Times New Roman"/>
          <w:sz w:val="22"/>
          <w:szCs w:val="22"/>
        </w:rPr>
        <w:t>The</w:t>
      </w:r>
      <w:proofErr w:type="spellEnd"/>
      <w:r w:rsidR="001322E4" w:rsidRPr="001322E4">
        <w:rPr>
          <w:rFonts w:ascii="Times New Roman" w:eastAsia="Cambria" w:hAnsi="Times New Roman" w:cs="Times New Roman"/>
          <w:sz w:val="22"/>
          <w:szCs w:val="22"/>
        </w:rPr>
        <w:t xml:space="preserve"> test and </w:t>
      </w:r>
      <w:proofErr w:type="spellStart"/>
      <w:r w:rsidR="001322E4" w:rsidRPr="001322E4">
        <w:rPr>
          <w:rFonts w:ascii="Times New Roman" w:eastAsia="Cambria" w:hAnsi="Times New Roman" w:cs="Times New Roman"/>
          <w:sz w:val="22"/>
          <w:szCs w:val="22"/>
        </w:rPr>
        <w:t>measurement</w:t>
      </w:r>
      <w:proofErr w:type="spellEnd"/>
      <w:r w:rsidR="001322E4" w:rsidRPr="001322E4">
        <w:rPr>
          <w:rFonts w:ascii="Times New Roman" w:eastAsia="Cambria" w:hAnsi="Times New Roman" w:cs="Times New Roman"/>
          <w:sz w:val="22"/>
          <w:szCs w:val="22"/>
        </w:rPr>
        <w:t xml:space="preserve"> </w:t>
      </w:r>
      <w:proofErr w:type="spellStart"/>
      <w:r w:rsidR="001322E4" w:rsidRPr="001322E4">
        <w:rPr>
          <w:rFonts w:ascii="Times New Roman" w:eastAsia="Cambria" w:hAnsi="Times New Roman" w:cs="Times New Roman"/>
          <w:sz w:val="22"/>
          <w:szCs w:val="22"/>
        </w:rPr>
        <w:t>results</w:t>
      </w:r>
      <w:proofErr w:type="spellEnd"/>
      <w:r w:rsidR="001322E4" w:rsidRPr="001322E4">
        <w:rPr>
          <w:rFonts w:ascii="Times New Roman" w:eastAsia="Cambria" w:hAnsi="Times New Roman" w:cs="Times New Roman"/>
          <w:sz w:val="22"/>
          <w:szCs w:val="22"/>
        </w:rPr>
        <w:t xml:space="preserve"> </w:t>
      </w:r>
      <w:proofErr w:type="spellStart"/>
      <w:r w:rsidR="001322E4" w:rsidRPr="001322E4">
        <w:rPr>
          <w:rFonts w:ascii="Times New Roman" w:eastAsia="Cambria" w:hAnsi="Times New Roman" w:cs="Times New Roman"/>
          <w:sz w:val="22"/>
          <w:szCs w:val="22"/>
        </w:rPr>
        <w:t>presented</w:t>
      </w:r>
      <w:proofErr w:type="spellEnd"/>
      <w:r w:rsidR="001322E4" w:rsidRPr="001322E4">
        <w:rPr>
          <w:rFonts w:ascii="Times New Roman" w:eastAsia="Cambria" w:hAnsi="Times New Roman" w:cs="Times New Roman"/>
          <w:sz w:val="22"/>
          <w:szCs w:val="22"/>
        </w:rPr>
        <w:t xml:space="preserve"> in </w:t>
      </w:r>
      <w:proofErr w:type="spellStart"/>
      <w:r w:rsidR="001322E4" w:rsidRPr="001322E4">
        <w:rPr>
          <w:rFonts w:ascii="Times New Roman" w:eastAsia="Cambria" w:hAnsi="Times New Roman" w:cs="Times New Roman"/>
          <w:sz w:val="22"/>
          <w:szCs w:val="22"/>
        </w:rPr>
        <w:t>this</w:t>
      </w:r>
      <w:proofErr w:type="spellEnd"/>
      <w:r w:rsidR="001322E4" w:rsidRPr="001322E4">
        <w:rPr>
          <w:rFonts w:ascii="Times New Roman" w:eastAsia="Cambria" w:hAnsi="Times New Roman" w:cs="Times New Roman"/>
          <w:sz w:val="22"/>
          <w:szCs w:val="22"/>
        </w:rPr>
        <w:t xml:space="preserve"> data set </w:t>
      </w:r>
      <w:proofErr w:type="spellStart"/>
      <w:r w:rsidR="001322E4" w:rsidRPr="001322E4">
        <w:rPr>
          <w:rFonts w:ascii="Times New Roman" w:eastAsia="Cambria" w:hAnsi="Times New Roman" w:cs="Times New Roman"/>
          <w:sz w:val="22"/>
          <w:szCs w:val="22"/>
        </w:rPr>
        <w:t>represent</w:t>
      </w:r>
      <w:proofErr w:type="spellEnd"/>
      <w:r w:rsidR="001322E4" w:rsidRPr="001322E4">
        <w:rPr>
          <w:rFonts w:ascii="Times New Roman" w:eastAsia="Cambria" w:hAnsi="Times New Roman" w:cs="Times New Roman"/>
          <w:sz w:val="22"/>
          <w:szCs w:val="22"/>
        </w:rPr>
        <w:t xml:space="preserve"> </w:t>
      </w:r>
      <w:proofErr w:type="spellStart"/>
      <w:r w:rsidR="001322E4" w:rsidRPr="001322E4">
        <w:rPr>
          <w:rFonts w:ascii="Times New Roman" w:eastAsia="Cambria" w:hAnsi="Times New Roman" w:cs="Times New Roman"/>
          <w:sz w:val="22"/>
          <w:szCs w:val="22"/>
        </w:rPr>
        <w:t>the</w:t>
      </w:r>
      <w:proofErr w:type="spellEnd"/>
      <w:r w:rsidR="001322E4" w:rsidRPr="001322E4">
        <w:rPr>
          <w:rFonts w:ascii="Times New Roman" w:eastAsia="Cambria" w:hAnsi="Times New Roman" w:cs="Times New Roman"/>
          <w:sz w:val="22"/>
          <w:szCs w:val="22"/>
        </w:rPr>
        <w:t xml:space="preserve"> </w:t>
      </w:r>
      <w:proofErr w:type="spellStart"/>
      <w:r w:rsidR="001322E4" w:rsidRPr="001322E4">
        <w:rPr>
          <w:rFonts w:ascii="Times New Roman" w:eastAsia="Cambria" w:hAnsi="Times New Roman" w:cs="Times New Roman"/>
          <w:sz w:val="22"/>
          <w:szCs w:val="22"/>
        </w:rPr>
        <w:t>findings</w:t>
      </w:r>
      <w:proofErr w:type="spellEnd"/>
      <w:r w:rsidR="001322E4" w:rsidRPr="001322E4">
        <w:rPr>
          <w:rFonts w:ascii="Times New Roman" w:eastAsia="Cambria" w:hAnsi="Times New Roman" w:cs="Times New Roman"/>
          <w:sz w:val="22"/>
          <w:szCs w:val="22"/>
        </w:rPr>
        <w:t xml:space="preserve"> of a 16-session </w:t>
      </w:r>
      <w:proofErr w:type="spellStart"/>
      <w:r w:rsidR="001322E4" w:rsidRPr="001322E4">
        <w:rPr>
          <w:rFonts w:ascii="Times New Roman" w:eastAsia="Cambria" w:hAnsi="Times New Roman" w:cs="Times New Roman"/>
          <w:sz w:val="22"/>
          <w:szCs w:val="22"/>
        </w:rPr>
        <w:t>research</w:t>
      </w:r>
      <w:proofErr w:type="spellEnd"/>
      <w:r w:rsidR="001322E4" w:rsidRPr="001322E4">
        <w:rPr>
          <w:rFonts w:ascii="Times New Roman" w:eastAsia="Cambria" w:hAnsi="Times New Roman" w:cs="Times New Roman"/>
          <w:sz w:val="22"/>
          <w:szCs w:val="22"/>
        </w:rPr>
        <w:t xml:space="preserve"> </w:t>
      </w:r>
      <w:proofErr w:type="spellStart"/>
      <w:r w:rsidR="001322E4" w:rsidRPr="001322E4">
        <w:rPr>
          <w:rFonts w:ascii="Times New Roman" w:eastAsia="Cambria" w:hAnsi="Times New Roman" w:cs="Times New Roman"/>
          <w:sz w:val="22"/>
          <w:szCs w:val="22"/>
        </w:rPr>
        <w:t>study</w:t>
      </w:r>
      <w:proofErr w:type="spellEnd"/>
      <w:r w:rsidR="001322E4" w:rsidRPr="001322E4">
        <w:rPr>
          <w:rFonts w:ascii="Times New Roman" w:eastAsia="Cambria" w:hAnsi="Times New Roman" w:cs="Times New Roman"/>
          <w:sz w:val="22"/>
          <w:szCs w:val="22"/>
        </w:rPr>
        <w:t xml:space="preserve">. </w:t>
      </w:r>
      <w:proofErr w:type="spellStart"/>
      <w:r w:rsidR="001322E4" w:rsidRPr="001322E4">
        <w:rPr>
          <w:rFonts w:ascii="Times New Roman" w:eastAsia="Cambria" w:hAnsi="Times New Roman" w:cs="Times New Roman"/>
          <w:sz w:val="22"/>
          <w:szCs w:val="22"/>
        </w:rPr>
        <w:t>Conducted</w:t>
      </w:r>
      <w:proofErr w:type="spellEnd"/>
      <w:r w:rsidR="001322E4" w:rsidRPr="001322E4">
        <w:rPr>
          <w:rFonts w:ascii="Times New Roman" w:eastAsia="Cambria" w:hAnsi="Times New Roman" w:cs="Times New Roman"/>
          <w:sz w:val="22"/>
          <w:szCs w:val="22"/>
        </w:rPr>
        <w:t xml:space="preserve"> </w:t>
      </w:r>
      <w:proofErr w:type="spellStart"/>
      <w:r w:rsidR="001322E4" w:rsidRPr="001322E4">
        <w:rPr>
          <w:rFonts w:ascii="Times New Roman" w:eastAsia="Cambria" w:hAnsi="Times New Roman" w:cs="Times New Roman"/>
          <w:sz w:val="22"/>
          <w:szCs w:val="22"/>
        </w:rPr>
        <w:t>to</w:t>
      </w:r>
      <w:proofErr w:type="spellEnd"/>
      <w:r w:rsidR="001322E4" w:rsidRPr="001322E4">
        <w:rPr>
          <w:rFonts w:ascii="Times New Roman" w:eastAsia="Cambria" w:hAnsi="Times New Roman" w:cs="Times New Roman"/>
          <w:sz w:val="22"/>
          <w:szCs w:val="22"/>
        </w:rPr>
        <w:t xml:space="preserve"> </w:t>
      </w:r>
      <w:proofErr w:type="spellStart"/>
      <w:r w:rsidR="001322E4" w:rsidRPr="001322E4">
        <w:rPr>
          <w:rFonts w:ascii="Times New Roman" w:eastAsia="Cambria" w:hAnsi="Times New Roman" w:cs="Times New Roman"/>
          <w:sz w:val="22"/>
          <w:szCs w:val="22"/>
        </w:rPr>
        <w:t>verify</w:t>
      </w:r>
      <w:proofErr w:type="spellEnd"/>
      <w:r w:rsidR="001322E4" w:rsidRPr="001322E4">
        <w:rPr>
          <w:rFonts w:ascii="Times New Roman" w:eastAsia="Cambria" w:hAnsi="Times New Roman" w:cs="Times New Roman"/>
          <w:sz w:val="22"/>
          <w:szCs w:val="22"/>
        </w:rPr>
        <w:t xml:space="preserve"> </w:t>
      </w:r>
      <w:proofErr w:type="spellStart"/>
      <w:r w:rsidR="001322E4" w:rsidRPr="001322E4">
        <w:rPr>
          <w:rFonts w:ascii="Times New Roman" w:eastAsia="Cambria" w:hAnsi="Times New Roman" w:cs="Times New Roman"/>
          <w:sz w:val="22"/>
          <w:szCs w:val="22"/>
        </w:rPr>
        <w:t>the</w:t>
      </w:r>
      <w:proofErr w:type="spellEnd"/>
      <w:r w:rsidR="001322E4" w:rsidRPr="001322E4">
        <w:rPr>
          <w:rFonts w:ascii="Times New Roman" w:eastAsia="Cambria" w:hAnsi="Times New Roman" w:cs="Times New Roman"/>
          <w:sz w:val="22"/>
          <w:szCs w:val="22"/>
        </w:rPr>
        <w:t xml:space="preserve"> </w:t>
      </w:r>
      <w:proofErr w:type="spellStart"/>
      <w:r w:rsidR="001322E4" w:rsidRPr="001322E4">
        <w:rPr>
          <w:rFonts w:ascii="Times New Roman" w:eastAsia="Cambria" w:hAnsi="Times New Roman" w:cs="Times New Roman"/>
          <w:sz w:val="22"/>
          <w:szCs w:val="22"/>
        </w:rPr>
        <w:t>hypothesis</w:t>
      </w:r>
      <w:proofErr w:type="spellEnd"/>
      <w:r w:rsidR="001322E4" w:rsidRPr="001322E4">
        <w:rPr>
          <w:rFonts w:ascii="Times New Roman" w:eastAsia="Cambria" w:hAnsi="Times New Roman" w:cs="Times New Roman"/>
          <w:sz w:val="22"/>
          <w:szCs w:val="22"/>
        </w:rPr>
        <w:t xml:space="preserve">, </w:t>
      </w:r>
      <w:proofErr w:type="spellStart"/>
      <w:r w:rsidR="001322E4" w:rsidRPr="001322E4">
        <w:rPr>
          <w:rFonts w:ascii="Times New Roman" w:eastAsia="Cambria" w:hAnsi="Times New Roman" w:cs="Times New Roman"/>
          <w:sz w:val="22"/>
          <w:szCs w:val="22"/>
        </w:rPr>
        <w:t>the</w:t>
      </w:r>
      <w:proofErr w:type="spellEnd"/>
      <w:r w:rsidR="001322E4" w:rsidRPr="001322E4">
        <w:rPr>
          <w:rFonts w:ascii="Times New Roman" w:eastAsia="Cambria" w:hAnsi="Times New Roman" w:cs="Times New Roman"/>
          <w:sz w:val="22"/>
          <w:szCs w:val="22"/>
        </w:rPr>
        <w:t xml:space="preserve"> test and </w:t>
      </w:r>
      <w:proofErr w:type="spellStart"/>
      <w:r w:rsidR="001322E4" w:rsidRPr="001322E4">
        <w:rPr>
          <w:rFonts w:ascii="Times New Roman" w:eastAsia="Cambria" w:hAnsi="Times New Roman" w:cs="Times New Roman"/>
          <w:sz w:val="22"/>
          <w:szCs w:val="22"/>
        </w:rPr>
        <w:t>measurement</w:t>
      </w:r>
      <w:proofErr w:type="spellEnd"/>
      <w:r w:rsidR="001322E4" w:rsidRPr="001322E4">
        <w:rPr>
          <w:rFonts w:ascii="Times New Roman" w:eastAsia="Cambria" w:hAnsi="Times New Roman" w:cs="Times New Roman"/>
          <w:sz w:val="22"/>
          <w:szCs w:val="22"/>
        </w:rPr>
        <w:t xml:space="preserve"> </w:t>
      </w:r>
      <w:proofErr w:type="spellStart"/>
      <w:r w:rsidR="001322E4" w:rsidRPr="001322E4">
        <w:rPr>
          <w:rFonts w:ascii="Times New Roman" w:eastAsia="Cambria" w:hAnsi="Times New Roman" w:cs="Times New Roman"/>
          <w:sz w:val="22"/>
          <w:szCs w:val="22"/>
        </w:rPr>
        <w:t>results</w:t>
      </w:r>
      <w:proofErr w:type="spellEnd"/>
      <w:r w:rsidR="001322E4" w:rsidRPr="001322E4">
        <w:rPr>
          <w:rFonts w:ascii="Times New Roman" w:eastAsia="Cambria" w:hAnsi="Times New Roman" w:cs="Times New Roman"/>
          <w:sz w:val="22"/>
          <w:szCs w:val="22"/>
        </w:rPr>
        <w:t xml:space="preserve">, </w:t>
      </w:r>
      <w:proofErr w:type="spellStart"/>
      <w:r w:rsidR="001322E4" w:rsidRPr="001322E4">
        <w:rPr>
          <w:rFonts w:ascii="Times New Roman" w:eastAsia="Cambria" w:hAnsi="Times New Roman" w:cs="Times New Roman"/>
          <w:sz w:val="22"/>
          <w:szCs w:val="22"/>
        </w:rPr>
        <w:t>processed</w:t>
      </w:r>
      <w:proofErr w:type="spellEnd"/>
      <w:r w:rsidR="001322E4" w:rsidRPr="001322E4">
        <w:rPr>
          <w:rFonts w:ascii="Times New Roman" w:eastAsia="Cambria" w:hAnsi="Times New Roman" w:cs="Times New Roman"/>
          <w:sz w:val="22"/>
          <w:szCs w:val="22"/>
        </w:rPr>
        <w:t xml:space="preserve"> </w:t>
      </w:r>
      <w:proofErr w:type="spellStart"/>
      <w:r w:rsidR="001322E4" w:rsidRPr="001322E4">
        <w:rPr>
          <w:rFonts w:ascii="Times New Roman" w:eastAsia="Cambria" w:hAnsi="Times New Roman" w:cs="Times New Roman"/>
          <w:sz w:val="22"/>
          <w:szCs w:val="22"/>
        </w:rPr>
        <w:t>using</w:t>
      </w:r>
      <w:proofErr w:type="spellEnd"/>
      <w:r w:rsidR="001322E4" w:rsidRPr="001322E4">
        <w:rPr>
          <w:rFonts w:ascii="Times New Roman" w:eastAsia="Cambria" w:hAnsi="Times New Roman" w:cs="Times New Roman"/>
          <w:sz w:val="22"/>
          <w:szCs w:val="22"/>
        </w:rPr>
        <w:t xml:space="preserve"> </w:t>
      </w:r>
      <w:proofErr w:type="spellStart"/>
      <w:r w:rsidR="001322E4" w:rsidRPr="001322E4">
        <w:rPr>
          <w:rFonts w:ascii="Times New Roman" w:eastAsia="Cambria" w:hAnsi="Times New Roman" w:cs="Times New Roman"/>
          <w:sz w:val="22"/>
          <w:szCs w:val="22"/>
        </w:rPr>
        <w:t>statistical</w:t>
      </w:r>
      <w:proofErr w:type="spellEnd"/>
      <w:r w:rsidR="001322E4" w:rsidRPr="001322E4">
        <w:rPr>
          <w:rFonts w:ascii="Times New Roman" w:eastAsia="Cambria" w:hAnsi="Times New Roman" w:cs="Times New Roman"/>
          <w:sz w:val="22"/>
          <w:szCs w:val="22"/>
        </w:rPr>
        <w:t xml:space="preserve"> formulas, </w:t>
      </w:r>
      <w:proofErr w:type="spellStart"/>
      <w:r w:rsidR="001322E4" w:rsidRPr="001322E4">
        <w:rPr>
          <w:rFonts w:ascii="Times New Roman" w:eastAsia="Cambria" w:hAnsi="Times New Roman" w:cs="Times New Roman"/>
          <w:sz w:val="22"/>
          <w:szCs w:val="22"/>
        </w:rPr>
        <w:t>demonstrate</w:t>
      </w:r>
      <w:proofErr w:type="spellEnd"/>
      <w:r w:rsidR="001322E4" w:rsidRPr="001322E4">
        <w:rPr>
          <w:rFonts w:ascii="Times New Roman" w:eastAsia="Cambria" w:hAnsi="Times New Roman" w:cs="Times New Roman"/>
          <w:sz w:val="22"/>
          <w:szCs w:val="22"/>
        </w:rPr>
        <w:t xml:space="preserve"> </w:t>
      </w:r>
      <w:proofErr w:type="spellStart"/>
      <w:r w:rsidR="001322E4" w:rsidRPr="001322E4">
        <w:rPr>
          <w:rFonts w:ascii="Times New Roman" w:eastAsia="Cambria" w:hAnsi="Times New Roman" w:cs="Times New Roman"/>
          <w:sz w:val="22"/>
          <w:szCs w:val="22"/>
        </w:rPr>
        <w:t>the</w:t>
      </w:r>
      <w:proofErr w:type="spellEnd"/>
      <w:r w:rsidR="001322E4" w:rsidRPr="001322E4">
        <w:rPr>
          <w:rFonts w:ascii="Times New Roman" w:eastAsia="Cambria" w:hAnsi="Times New Roman" w:cs="Times New Roman"/>
          <w:sz w:val="22"/>
          <w:szCs w:val="22"/>
        </w:rPr>
        <w:t xml:space="preserve"> </w:t>
      </w:r>
      <w:proofErr w:type="spellStart"/>
      <w:r w:rsidR="001322E4" w:rsidRPr="001322E4">
        <w:rPr>
          <w:rFonts w:ascii="Times New Roman" w:eastAsia="Cambria" w:hAnsi="Times New Roman" w:cs="Times New Roman"/>
          <w:sz w:val="22"/>
          <w:szCs w:val="22"/>
        </w:rPr>
        <w:t>following</w:t>
      </w:r>
      <w:proofErr w:type="spellEnd"/>
      <w:r w:rsidR="001322E4" w:rsidRPr="001322E4">
        <w:rPr>
          <w:rFonts w:ascii="Times New Roman" w:eastAsia="Cambria" w:hAnsi="Times New Roman" w:cs="Times New Roman"/>
          <w:sz w:val="22"/>
          <w:szCs w:val="22"/>
        </w:rPr>
        <w:t xml:space="preserve"> data </w:t>
      </w:r>
      <w:proofErr w:type="spellStart"/>
      <w:r w:rsidR="001322E4" w:rsidRPr="001322E4">
        <w:rPr>
          <w:rFonts w:ascii="Times New Roman" w:eastAsia="Cambria" w:hAnsi="Times New Roman" w:cs="Times New Roman"/>
          <w:sz w:val="22"/>
          <w:szCs w:val="22"/>
        </w:rPr>
        <w:t>description</w:t>
      </w:r>
      <w:proofErr w:type="spellEnd"/>
      <w:r w:rsidR="001322E4" w:rsidRPr="001322E4">
        <w:rPr>
          <w:rFonts w:ascii="Times New Roman" w:eastAsia="Cambria" w:hAnsi="Times New Roman" w:cs="Times New Roman"/>
          <w:sz w:val="22"/>
          <w:szCs w:val="22"/>
        </w:rPr>
        <w:t>:</w:t>
      </w:r>
    </w:p>
    <w:p w14:paraId="1323A0DD" w14:textId="21917F4C" w:rsidR="00BC30E4" w:rsidRDefault="001322E4" w:rsidP="001322E4">
      <w:pPr>
        <w:jc w:val="center"/>
        <w:rPr>
          <w:rFonts w:ascii="Times New Roman" w:eastAsia="Cambria" w:hAnsi="Times New Roman" w:cs="Times New Roman"/>
          <w:sz w:val="22"/>
          <w:szCs w:val="22"/>
        </w:rPr>
      </w:pPr>
      <w:proofErr w:type="spellStart"/>
      <w:r w:rsidRPr="001322E4">
        <w:rPr>
          <w:rFonts w:ascii="Times New Roman" w:eastAsia="Cambria" w:hAnsi="Times New Roman" w:cs="Times New Roman"/>
          <w:sz w:val="22"/>
          <w:szCs w:val="22"/>
        </w:rPr>
        <w:t>Table</w:t>
      </w:r>
      <w:proofErr w:type="spellEnd"/>
      <w:r w:rsidRPr="001322E4">
        <w:rPr>
          <w:rFonts w:ascii="Times New Roman" w:eastAsia="Cambria" w:hAnsi="Times New Roman" w:cs="Times New Roman"/>
          <w:sz w:val="22"/>
          <w:szCs w:val="22"/>
        </w:rPr>
        <w:t xml:space="preserve"> 1. Pre-Test and Post-Test </w:t>
      </w:r>
      <w:proofErr w:type="spellStart"/>
      <w:r w:rsidRPr="001322E4">
        <w:rPr>
          <w:rFonts w:ascii="Times New Roman" w:eastAsia="Cambria" w:hAnsi="Times New Roman" w:cs="Times New Roman"/>
          <w:sz w:val="22"/>
          <w:szCs w:val="22"/>
        </w:rPr>
        <w:t>Results</w:t>
      </w:r>
      <w:proofErr w:type="spellEnd"/>
      <w:r w:rsidRPr="001322E4">
        <w:rPr>
          <w:rFonts w:ascii="Times New Roman" w:eastAsia="Cambria" w:hAnsi="Times New Roman" w:cs="Times New Roman"/>
          <w:sz w:val="22"/>
          <w:szCs w:val="22"/>
        </w:rPr>
        <w:t xml:space="preserve"> </w:t>
      </w:r>
      <w:proofErr w:type="spellStart"/>
      <w:r w:rsidRPr="001322E4">
        <w:rPr>
          <w:rFonts w:ascii="Times New Roman" w:eastAsia="Cambria" w:hAnsi="Times New Roman" w:cs="Times New Roman"/>
          <w:sz w:val="22"/>
          <w:szCs w:val="22"/>
        </w:rPr>
        <w:t>for</w:t>
      </w:r>
      <w:proofErr w:type="spellEnd"/>
      <w:r w:rsidRPr="001322E4">
        <w:rPr>
          <w:rFonts w:ascii="Times New Roman" w:eastAsia="Cambria" w:hAnsi="Times New Roman" w:cs="Times New Roman"/>
          <w:sz w:val="22"/>
          <w:szCs w:val="22"/>
        </w:rPr>
        <w:t xml:space="preserve"> </w:t>
      </w:r>
      <w:proofErr w:type="spellStart"/>
      <w:r w:rsidRPr="001322E4">
        <w:rPr>
          <w:rFonts w:ascii="Times New Roman" w:eastAsia="Cambria" w:hAnsi="Times New Roman" w:cs="Times New Roman"/>
          <w:sz w:val="22"/>
          <w:szCs w:val="22"/>
        </w:rPr>
        <w:t>the</w:t>
      </w:r>
      <w:proofErr w:type="spellEnd"/>
      <w:r w:rsidRPr="001322E4">
        <w:rPr>
          <w:rFonts w:ascii="Times New Roman" w:eastAsia="Cambria" w:hAnsi="Times New Roman" w:cs="Times New Roman"/>
          <w:sz w:val="22"/>
          <w:szCs w:val="22"/>
        </w:rPr>
        <w:t xml:space="preserve"> Short </w:t>
      </w:r>
      <w:proofErr w:type="spellStart"/>
      <w:r w:rsidRPr="001322E4">
        <w:rPr>
          <w:rFonts w:ascii="Times New Roman" w:eastAsia="Cambria" w:hAnsi="Times New Roman" w:cs="Times New Roman"/>
          <w:sz w:val="22"/>
          <w:szCs w:val="22"/>
        </w:rPr>
        <w:t>Passes</w:t>
      </w:r>
      <w:proofErr w:type="spellEnd"/>
      <w:r w:rsidRPr="001322E4">
        <w:rPr>
          <w:rFonts w:ascii="Times New Roman" w:eastAsia="Cambria" w:hAnsi="Times New Roman" w:cs="Times New Roman"/>
          <w:sz w:val="22"/>
          <w:szCs w:val="22"/>
        </w:rPr>
        <w:t xml:space="preserve"> </w:t>
      </w:r>
      <w:proofErr w:type="spellStart"/>
      <w:r w:rsidRPr="001322E4">
        <w:rPr>
          <w:rFonts w:ascii="Times New Roman" w:eastAsia="Cambria" w:hAnsi="Times New Roman" w:cs="Times New Roman"/>
          <w:sz w:val="22"/>
          <w:szCs w:val="22"/>
        </w:rPr>
        <w:t>Exercise</w:t>
      </w:r>
      <w:proofErr w:type="spellEnd"/>
      <w:r w:rsidRPr="001322E4">
        <w:rPr>
          <w:rFonts w:ascii="Times New Roman" w:eastAsia="Cambria" w:hAnsi="Times New Roman" w:cs="Times New Roman"/>
          <w:sz w:val="22"/>
          <w:szCs w:val="22"/>
        </w:rPr>
        <w:t xml:space="preserve"> in </w:t>
      </w:r>
      <w:proofErr w:type="spellStart"/>
      <w:r w:rsidRPr="001322E4">
        <w:rPr>
          <w:rFonts w:ascii="Times New Roman" w:eastAsia="Cambria" w:hAnsi="Times New Roman" w:cs="Times New Roman"/>
          <w:sz w:val="22"/>
          <w:szCs w:val="22"/>
        </w:rPr>
        <w:t>Various</w:t>
      </w:r>
      <w:proofErr w:type="spellEnd"/>
      <w:r w:rsidRPr="001322E4">
        <w:rPr>
          <w:rFonts w:ascii="Times New Roman" w:eastAsia="Cambria" w:hAnsi="Times New Roman" w:cs="Times New Roman"/>
          <w:sz w:val="22"/>
          <w:szCs w:val="22"/>
        </w:rPr>
        <w:t xml:space="preserve"> </w:t>
      </w:r>
      <w:proofErr w:type="spellStart"/>
      <w:r w:rsidRPr="001322E4">
        <w:rPr>
          <w:rFonts w:ascii="Times New Roman" w:eastAsia="Cambria" w:hAnsi="Times New Roman" w:cs="Times New Roman"/>
          <w:sz w:val="22"/>
          <w:szCs w:val="22"/>
        </w:rPr>
        <w:t>Groups</w:t>
      </w:r>
      <w:proofErr w:type="spellEnd"/>
      <w:r w:rsidRPr="001322E4">
        <w:rPr>
          <w:rFonts w:ascii="Times New Roman" w:eastAsia="Cambria" w:hAnsi="Times New Roman" w:cs="Times New Roman"/>
          <w:sz w:val="22"/>
          <w:szCs w:val="22"/>
        </w:rPr>
        <w:t xml:space="preserve">, </w:t>
      </w:r>
      <w:proofErr w:type="spellStart"/>
      <w:r w:rsidRPr="001322E4">
        <w:rPr>
          <w:rFonts w:ascii="Times New Roman" w:eastAsia="Cambria" w:hAnsi="Times New Roman" w:cs="Times New Roman"/>
          <w:sz w:val="22"/>
          <w:szCs w:val="22"/>
        </w:rPr>
        <w:t>Unchanged</w:t>
      </w:r>
      <w:proofErr w:type="spellEnd"/>
      <w:r w:rsidRPr="001322E4">
        <w:rPr>
          <w:rFonts w:ascii="Times New Roman" w:eastAsia="Cambria" w:hAnsi="Times New Roman" w:cs="Times New Roman"/>
          <w:sz w:val="22"/>
          <w:szCs w:val="22"/>
        </w:rPr>
        <w:t xml:space="preserve"> and </w:t>
      </w:r>
      <w:proofErr w:type="spellStart"/>
      <w:r w:rsidRPr="001322E4">
        <w:rPr>
          <w:rFonts w:ascii="Times New Roman" w:eastAsia="Cambria" w:hAnsi="Times New Roman" w:cs="Times New Roman"/>
          <w:sz w:val="22"/>
          <w:szCs w:val="22"/>
        </w:rPr>
        <w:t>Exchanged</w:t>
      </w:r>
      <w:proofErr w:type="spellEnd"/>
      <w:r w:rsidRPr="001322E4">
        <w:rPr>
          <w:rFonts w:ascii="Times New Roman" w:eastAsia="Cambria" w:hAnsi="Times New Roman" w:cs="Times New Roman"/>
          <w:sz w:val="22"/>
          <w:szCs w:val="22"/>
        </w:rPr>
        <w:t xml:space="preserve"> Positions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7"/>
        <w:gridCol w:w="1457"/>
        <w:gridCol w:w="1377"/>
        <w:gridCol w:w="1457"/>
        <w:gridCol w:w="1543"/>
      </w:tblGrid>
      <w:tr w:rsidR="00923892" w:rsidRPr="00923892" w14:paraId="1E71E0E6" w14:textId="77777777" w:rsidTr="003E248D">
        <w:trPr>
          <w:trHeight w:val="54"/>
          <w:jc w:val="center"/>
        </w:trPr>
        <w:tc>
          <w:tcPr>
            <w:tcW w:w="2077" w:type="dxa"/>
            <w:vMerge w:val="restart"/>
            <w:tcBorders>
              <w:left w:val="nil"/>
              <w:right w:val="nil"/>
            </w:tcBorders>
            <w:vAlign w:val="center"/>
          </w:tcPr>
          <w:p w14:paraId="63DFFB4D" w14:textId="77777777" w:rsidR="00923892" w:rsidRPr="003E248D" w:rsidRDefault="00923892" w:rsidP="00923892">
            <w:pPr>
              <w:spacing w:line="276" w:lineRule="auto"/>
              <w:contextualSpacing/>
              <w:jc w:val="center"/>
              <w:rPr>
                <w:rFonts w:ascii="Times New Roman" w:hAnsi="Times New Roman" w:cs="Times New Roman"/>
                <w:sz w:val="20"/>
              </w:rPr>
            </w:pPr>
            <w:r w:rsidRPr="003E248D">
              <w:rPr>
                <w:rFonts w:ascii="Times New Roman" w:hAnsi="Times New Roman" w:cs="Times New Roman"/>
                <w:sz w:val="20"/>
              </w:rPr>
              <w:t xml:space="preserve">Data </w:t>
            </w:r>
            <w:proofErr w:type="spellStart"/>
            <w:r w:rsidRPr="003E248D">
              <w:rPr>
                <w:rFonts w:ascii="Times New Roman" w:hAnsi="Times New Roman" w:cs="Times New Roman"/>
                <w:sz w:val="20"/>
              </w:rPr>
              <w:t>Description</w:t>
            </w:r>
            <w:proofErr w:type="spellEnd"/>
          </w:p>
        </w:tc>
        <w:tc>
          <w:tcPr>
            <w:tcW w:w="5834" w:type="dxa"/>
            <w:gridSpan w:val="4"/>
            <w:tcBorders>
              <w:left w:val="nil"/>
              <w:bottom w:val="single" w:sz="4" w:space="0" w:color="auto"/>
              <w:right w:val="nil"/>
            </w:tcBorders>
            <w:vAlign w:val="center"/>
          </w:tcPr>
          <w:p w14:paraId="22B8967C" w14:textId="77777777" w:rsidR="00923892" w:rsidRPr="003E248D" w:rsidRDefault="00923892" w:rsidP="00923892">
            <w:pPr>
              <w:spacing w:line="276" w:lineRule="auto"/>
              <w:contextualSpacing/>
              <w:jc w:val="center"/>
              <w:rPr>
                <w:rFonts w:ascii="Times New Roman" w:hAnsi="Times New Roman" w:cs="Times New Roman"/>
                <w:i/>
                <w:sz w:val="20"/>
              </w:rPr>
            </w:pPr>
            <w:proofErr w:type="spellStart"/>
            <w:r w:rsidRPr="003E248D">
              <w:rPr>
                <w:rFonts w:ascii="Times New Roman" w:hAnsi="Times New Roman" w:cs="Times New Roman"/>
                <w:sz w:val="20"/>
              </w:rPr>
              <w:t>Passing</w:t>
            </w:r>
            <w:proofErr w:type="spellEnd"/>
            <w:r w:rsidRPr="003E248D">
              <w:rPr>
                <w:rFonts w:ascii="Times New Roman" w:hAnsi="Times New Roman" w:cs="Times New Roman"/>
                <w:sz w:val="20"/>
              </w:rPr>
              <w:t xml:space="preserve"> </w:t>
            </w:r>
            <w:proofErr w:type="spellStart"/>
            <w:r w:rsidRPr="003E248D">
              <w:rPr>
                <w:rFonts w:ascii="Times New Roman" w:hAnsi="Times New Roman" w:cs="Times New Roman"/>
                <w:sz w:val="20"/>
              </w:rPr>
              <w:t>Results</w:t>
            </w:r>
            <w:proofErr w:type="spellEnd"/>
          </w:p>
        </w:tc>
      </w:tr>
      <w:tr w:rsidR="00923892" w:rsidRPr="00923892" w14:paraId="02FF6DFD" w14:textId="77777777" w:rsidTr="003E248D">
        <w:trPr>
          <w:trHeight w:val="54"/>
          <w:jc w:val="center"/>
        </w:trPr>
        <w:tc>
          <w:tcPr>
            <w:tcW w:w="2077" w:type="dxa"/>
            <w:vMerge/>
            <w:tcBorders>
              <w:left w:val="nil"/>
              <w:right w:val="nil"/>
            </w:tcBorders>
            <w:vAlign w:val="center"/>
          </w:tcPr>
          <w:p w14:paraId="11CDA6D5" w14:textId="77777777" w:rsidR="00923892" w:rsidRPr="003E248D" w:rsidRDefault="00923892" w:rsidP="00923892">
            <w:pPr>
              <w:spacing w:line="276" w:lineRule="auto"/>
              <w:contextualSpacing/>
              <w:jc w:val="center"/>
              <w:rPr>
                <w:rFonts w:ascii="Times New Roman" w:hAnsi="Times New Roman" w:cs="Times New Roman"/>
                <w:sz w:val="20"/>
              </w:rPr>
            </w:pPr>
          </w:p>
        </w:tc>
        <w:tc>
          <w:tcPr>
            <w:tcW w:w="2834" w:type="dxa"/>
            <w:gridSpan w:val="2"/>
            <w:tcBorders>
              <w:top w:val="single" w:sz="4" w:space="0" w:color="auto"/>
              <w:left w:val="nil"/>
              <w:bottom w:val="single" w:sz="4" w:space="0" w:color="auto"/>
              <w:right w:val="nil"/>
            </w:tcBorders>
            <w:vAlign w:val="center"/>
          </w:tcPr>
          <w:p w14:paraId="1985F39A" w14:textId="77777777" w:rsidR="00923892" w:rsidRPr="003E248D" w:rsidRDefault="00923892" w:rsidP="00923892">
            <w:pPr>
              <w:spacing w:line="276" w:lineRule="auto"/>
              <w:contextualSpacing/>
              <w:jc w:val="center"/>
              <w:rPr>
                <w:rFonts w:ascii="Times New Roman" w:hAnsi="Times New Roman" w:cs="Times New Roman"/>
                <w:sz w:val="20"/>
                <w:lang w:val="id-ID"/>
              </w:rPr>
            </w:pPr>
            <w:proofErr w:type="spellStart"/>
            <w:r w:rsidRPr="003E248D">
              <w:rPr>
                <w:rFonts w:ascii="Times New Roman" w:hAnsi="Times New Roman" w:cs="Times New Roman"/>
                <w:sz w:val="20"/>
              </w:rPr>
              <w:t>Fixed</w:t>
            </w:r>
            <w:proofErr w:type="spellEnd"/>
            <w:r w:rsidRPr="003E248D">
              <w:rPr>
                <w:rFonts w:ascii="Times New Roman" w:hAnsi="Times New Roman" w:cs="Times New Roman"/>
                <w:sz w:val="20"/>
              </w:rPr>
              <w:t xml:space="preserve"> Target </w:t>
            </w:r>
            <w:proofErr w:type="spellStart"/>
            <w:r w:rsidRPr="003E248D">
              <w:rPr>
                <w:rFonts w:ascii="Times New Roman" w:hAnsi="Times New Roman" w:cs="Times New Roman"/>
                <w:sz w:val="20"/>
              </w:rPr>
              <w:t>Passing</w:t>
            </w:r>
            <w:proofErr w:type="spellEnd"/>
            <w:r w:rsidRPr="003E248D">
              <w:rPr>
                <w:rFonts w:ascii="Times New Roman" w:hAnsi="Times New Roman" w:cs="Times New Roman"/>
                <w:sz w:val="20"/>
              </w:rPr>
              <w:t xml:space="preserve"> </w:t>
            </w:r>
            <w:proofErr w:type="spellStart"/>
            <w:r w:rsidRPr="003E248D">
              <w:rPr>
                <w:rFonts w:ascii="Times New Roman" w:hAnsi="Times New Roman" w:cs="Times New Roman"/>
                <w:sz w:val="20"/>
              </w:rPr>
              <w:t>Drill</w:t>
            </w:r>
            <w:proofErr w:type="spellEnd"/>
          </w:p>
        </w:tc>
        <w:tc>
          <w:tcPr>
            <w:tcW w:w="3000" w:type="dxa"/>
            <w:gridSpan w:val="2"/>
            <w:tcBorders>
              <w:top w:val="single" w:sz="4" w:space="0" w:color="auto"/>
              <w:left w:val="nil"/>
              <w:bottom w:val="single" w:sz="4" w:space="0" w:color="auto"/>
              <w:right w:val="nil"/>
            </w:tcBorders>
            <w:vAlign w:val="center"/>
          </w:tcPr>
          <w:p w14:paraId="42DF1397" w14:textId="77777777" w:rsidR="00923892" w:rsidRPr="003E248D" w:rsidRDefault="00923892" w:rsidP="00923892">
            <w:pPr>
              <w:spacing w:line="276" w:lineRule="auto"/>
              <w:contextualSpacing/>
              <w:jc w:val="center"/>
              <w:rPr>
                <w:rFonts w:ascii="Times New Roman" w:hAnsi="Times New Roman" w:cs="Times New Roman"/>
                <w:sz w:val="20"/>
                <w:lang w:val="id-ID"/>
              </w:rPr>
            </w:pPr>
            <w:proofErr w:type="spellStart"/>
            <w:r w:rsidRPr="003E248D">
              <w:rPr>
                <w:rFonts w:ascii="Times New Roman" w:hAnsi="Times New Roman" w:cs="Times New Roman"/>
                <w:sz w:val="20"/>
              </w:rPr>
              <w:t>Moving</w:t>
            </w:r>
            <w:proofErr w:type="spellEnd"/>
            <w:r w:rsidRPr="003E248D">
              <w:rPr>
                <w:rFonts w:ascii="Times New Roman" w:hAnsi="Times New Roman" w:cs="Times New Roman"/>
                <w:sz w:val="20"/>
              </w:rPr>
              <w:t xml:space="preserve"> Target </w:t>
            </w:r>
            <w:proofErr w:type="spellStart"/>
            <w:r w:rsidRPr="003E248D">
              <w:rPr>
                <w:rFonts w:ascii="Times New Roman" w:hAnsi="Times New Roman" w:cs="Times New Roman"/>
                <w:sz w:val="20"/>
              </w:rPr>
              <w:t>Passing</w:t>
            </w:r>
            <w:proofErr w:type="spellEnd"/>
            <w:r w:rsidRPr="003E248D">
              <w:rPr>
                <w:rFonts w:ascii="Times New Roman" w:hAnsi="Times New Roman" w:cs="Times New Roman"/>
                <w:sz w:val="20"/>
              </w:rPr>
              <w:t xml:space="preserve"> </w:t>
            </w:r>
            <w:proofErr w:type="spellStart"/>
            <w:r w:rsidRPr="003E248D">
              <w:rPr>
                <w:rFonts w:ascii="Times New Roman" w:hAnsi="Times New Roman" w:cs="Times New Roman"/>
                <w:sz w:val="20"/>
              </w:rPr>
              <w:t>Practice</w:t>
            </w:r>
            <w:proofErr w:type="spellEnd"/>
          </w:p>
        </w:tc>
      </w:tr>
      <w:tr w:rsidR="00923892" w:rsidRPr="00923892" w14:paraId="5D6D7A35" w14:textId="77777777" w:rsidTr="003E248D">
        <w:trPr>
          <w:trHeight w:val="54"/>
          <w:jc w:val="center"/>
        </w:trPr>
        <w:tc>
          <w:tcPr>
            <w:tcW w:w="2077" w:type="dxa"/>
            <w:vMerge/>
            <w:tcBorders>
              <w:left w:val="nil"/>
              <w:right w:val="nil"/>
            </w:tcBorders>
            <w:vAlign w:val="center"/>
          </w:tcPr>
          <w:p w14:paraId="1C2B2621" w14:textId="77777777" w:rsidR="00923892" w:rsidRPr="003E248D" w:rsidRDefault="00923892" w:rsidP="00923892">
            <w:pPr>
              <w:spacing w:line="276" w:lineRule="auto"/>
              <w:contextualSpacing/>
              <w:jc w:val="center"/>
              <w:rPr>
                <w:rFonts w:ascii="Times New Roman" w:hAnsi="Times New Roman" w:cs="Times New Roman"/>
                <w:sz w:val="20"/>
              </w:rPr>
            </w:pPr>
          </w:p>
        </w:tc>
        <w:tc>
          <w:tcPr>
            <w:tcW w:w="1457" w:type="dxa"/>
            <w:tcBorders>
              <w:top w:val="single" w:sz="4" w:space="0" w:color="auto"/>
              <w:left w:val="nil"/>
              <w:right w:val="single" w:sz="4" w:space="0" w:color="auto"/>
            </w:tcBorders>
            <w:vAlign w:val="center"/>
          </w:tcPr>
          <w:p w14:paraId="3E6281B4" w14:textId="77777777" w:rsidR="00923892" w:rsidRPr="003E248D" w:rsidRDefault="00923892" w:rsidP="00923892">
            <w:pPr>
              <w:spacing w:line="276" w:lineRule="auto"/>
              <w:contextualSpacing/>
              <w:jc w:val="center"/>
              <w:rPr>
                <w:rFonts w:ascii="Times New Roman" w:hAnsi="Times New Roman" w:cs="Times New Roman"/>
                <w:i/>
                <w:sz w:val="20"/>
              </w:rPr>
            </w:pPr>
            <w:r w:rsidRPr="003E248D">
              <w:rPr>
                <w:rFonts w:ascii="Times New Roman" w:hAnsi="Times New Roman" w:cs="Times New Roman"/>
                <w:i/>
                <w:sz w:val="20"/>
              </w:rPr>
              <w:t>Pre-test</w:t>
            </w:r>
          </w:p>
        </w:tc>
        <w:tc>
          <w:tcPr>
            <w:tcW w:w="1377" w:type="dxa"/>
            <w:tcBorders>
              <w:top w:val="single" w:sz="4" w:space="0" w:color="auto"/>
              <w:left w:val="single" w:sz="4" w:space="0" w:color="auto"/>
              <w:right w:val="nil"/>
            </w:tcBorders>
            <w:vAlign w:val="center"/>
          </w:tcPr>
          <w:p w14:paraId="6416AC55" w14:textId="77777777" w:rsidR="00923892" w:rsidRPr="003E248D" w:rsidRDefault="00923892" w:rsidP="00923892">
            <w:pPr>
              <w:spacing w:line="276" w:lineRule="auto"/>
              <w:contextualSpacing/>
              <w:jc w:val="center"/>
              <w:rPr>
                <w:rFonts w:ascii="Times New Roman" w:hAnsi="Times New Roman" w:cs="Times New Roman"/>
                <w:i/>
                <w:sz w:val="20"/>
              </w:rPr>
            </w:pPr>
            <w:r w:rsidRPr="003E248D">
              <w:rPr>
                <w:rFonts w:ascii="Times New Roman" w:hAnsi="Times New Roman" w:cs="Times New Roman"/>
                <w:i/>
                <w:sz w:val="20"/>
              </w:rPr>
              <w:t>Post-test</w:t>
            </w:r>
          </w:p>
        </w:tc>
        <w:tc>
          <w:tcPr>
            <w:tcW w:w="1457" w:type="dxa"/>
            <w:tcBorders>
              <w:top w:val="single" w:sz="4" w:space="0" w:color="auto"/>
              <w:left w:val="nil"/>
              <w:right w:val="single" w:sz="4" w:space="0" w:color="auto"/>
            </w:tcBorders>
            <w:vAlign w:val="center"/>
          </w:tcPr>
          <w:p w14:paraId="54DE1FD4" w14:textId="77777777" w:rsidR="00923892" w:rsidRPr="003E248D" w:rsidRDefault="00923892" w:rsidP="00923892">
            <w:pPr>
              <w:spacing w:line="276" w:lineRule="auto"/>
              <w:contextualSpacing/>
              <w:jc w:val="center"/>
              <w:rPr>
                <w:rFonts w:ascii="Times New Roman" w:hAnsi="Times New Roman" w:cs="Times New Roman"/>
                <w:i/>
                <w:sz w:val="20"/>
              </w:rPr>
            </w:pPr>
            <w:r w:rsidRPr="003E248D">
              <w:rPr>
                <w:rFonts w:ascii="Times New Roman" w:hAnsi="Times New Roman" w:cs="Times New Roman"/>
                <w:i/>
                <w:sz w:val="20"/>
              </w:rPr>
              <w:t>Pre-test</w:t>
            </w:r>
          </w:p>
        </w:tc>
        <w:tc>
          <w:tcPr>
            <w:tcW w:w="1543" w:type="dxa"/>
            <w:tcBorders>
              <w:top w:val="single" w:sz="4" w:space="0" w:color="auto"/>
              <w:left w:val="single" w:sz="4" w:space="0" w:color="auto"/>
              <w:right w:val="nil"/>
            </w:tcBorders>
            <w:vAlign w:val="center"/>
          </w:tcPr>
          <w:p w14:paraId="6877F7E2" w14:textId="77777777" w:rsidR="00923892" w:rsidRPr="003E248D" w:rsidRDefault="00923892" w:rsidP="00923892">
            <w:pPr>
              <w:spacing w:line="276" w:lineRule="auto"/>
              <w:contextualSpacing/>
              <w:jc w:val="center"/>
              <w:rPr>
                <w:rFonts w:ascii="Times New Roman" w:hAnsi="Times New Roman" w:cs="Times New Roman"/>
                <w:i/>
                <w:sz w:val="20"/>
              </w:rPr>
            </w:pPr>
            <w:r w:rsidRPr="003E248D">
              <w:rPr>
                <w:rFonts w:ascii="Times New Roman" w:hAnsi="Times New Roman" w:cs="Times New Roman"/>
                <w:i/>
                <w:sz w:val="20"/>
              </w:rPr>
              <w:t>Post-test</w:t>
            </w:r>
          </w:p>
        </w:tc>
      </w:tr>
      <w:tr w:rsidR="00923892" w:rsidRPr="00923892" w14:paraId="1EF8E0C4" w14:textId="77777777" w:rsidTr="003E248D">
        <w:trPr>
          <w:trHeight w:val="54"/>
          <w:jc w:val="center"/>
        </w:trPr>
        <w:tc>
          <w:tcPr>
            <w:tcW w:w="2077" w:type="dxa"/>
            <w:tcBorders>
              <w:left w:val="nil"/>
              <w:right w:val="nil"/>
            </w:tcBorders>
          </w:tcPr>
          <w:p w14:paraId="4BF62CAD" w14:textId="77777777" w:rsidR="00923892" w:rsidRPr="003E248D" w:rsidRDefault="00923892" w:rsidP="00923892">
            <w:pPr>
              <w:spacing w:line="276" w:lineRule="auto"/>
              <w:rPr>
                <w:rFonts w:ascii="Times New Roman" w:hAnsi="Times New Roman" w:cs="Times New Roman"/>
                <w:sz w:val="20"/>
              </w:rPr>
            </w:pPr>
            <w:proofErr w:type="spellStart"/>
            <w:r w:rsidRPr="003E248D">
              <w:rPr>
                <w:rFonts w:ascii="Times New Roman" w:hAnsi="Times New Roman" w:cs="Times New Roman"/>
                <w:sz w:val="20"/>
              </w:rPr>
              <w:t>Range</w:t>
            </w:r>
            <w:proofErr w:type="spellEnd"/>
          </w:p>
        </w:tc>
        <w:tc>
          <w:tcPr>
            <w:tcW w:w="1457" w:type="dxa"/>
            <w:tcBorders>
              <w:left w:val="nil"/>
              <w:right w:val="single" w:sz="4" w:space="0" w:color="auto"/>
            </w:tcBorders>
            <w:vAlign w:val="center"/>
          </w:tcPr>
          <w:p w14:paraId="3E1CD87E" w14:textId="77777777" w:rsidR="00923892" w:rsidRPr="003E248D" w:rsidRDefault="00923892" w:rsidP="00923892">
            <w:pPr>
              <w:spacing w:line="276" w:lineRule="auto"/>
              <w:contextualSpacing/>
              <w:jc w:val="center"/>
              <w:rPr>
                <w:rFonts w:ascii="Times New Roman" w:hAnsi="Times New Roman" w:cs="Times New Roman"/>
                <w:sz w:val="20"/>
              </w:rPr>
            </w:pPr>
            <w:r w:rsidRPr="003E248D">
              <w:rPr>
                <w:rFonts w:ascii="Times New Roman" w:hAnsi="Times New Roman" w:cs="Times New Roman"/>
                <w:sz w:val="20"/>
              </w:rPr>
              <w:t>3-6</w:t>
            </w:r>
          </w:p>
        </w:tc>
        <w:tc>
          <w:tcPr>
            <w:tcW w:w="1377" w:type="dxa"/>
            <w:tcBorders>
              <w:left w:val="single" w:sz="4" w:space="0" w:color="auto"/>
              <w:right w:val="nil"/>
            </w:tcBorders>
            <w:vAlign w:val="center"/>
          </w:tcPr>
          <w:p w14:paraId="73AA25F9" w14:textId="77777777" w:rsidR="00923892" w:rsidRPr="003E248D" w:rsidRDefault="00923892" w:rsidP="00923892">
            <w:pPr>
              <w:spacing w:line="276" w:lineRule="auto"/>
              <w:contextualSpacing/>
              <w:jc w:val="center"/>
              <w:rPr>
                <w:rFonts w:ascii="Times New Roman" w:hAnsi="Times New Roman" w:cs="Times New Roman"/>
                <w:sz w:val="20"/>
              </w:rPr>
            </w:pPr>
            <w:r w:rsidRPr="003E248D">
              <w:rPr>
                <w:rFonts w:ascii="Times New Roman" w:hAnsi="Times New Roman" w:cs="Times New Roman"/>
                <w:sz w:val="20"/>
              </w:rPr>
              <w:t>4-7</w:t>
            </w:r>
          </w:p>
        </w:tc>
        <w:tc>
          <w:tcPr>
            <w:tcW w:w="1457" w:type="dxa"/>
            <w:tcBorders>
              <w:left w:val="nil"/>
              <w:right w:val="single" w:sz="4" w:space="0" w:color="auto"/>
            </w:tcBorders>
            <w:vAlign w:val="center"/>
          </w:tcPr>
          <w:p w14:paraId="617FB73E" w14:textId="77777777" w:rsidR="00923892" w:rsidRPr="003E248D" w:rsidRDefault="00923892" w:rsidP="00923892">
            <w:pPr>
              <w:spacing w:line="276" w:lineRule="auto"/>
              <w:contextualSpacing/>
              <w:jc w:val="center"/>
              <w:rPr>
                <w:rFonts w:ascii="Times New Roman" w:hAnsi="Times New Roman" w:cs="Times New Roman"/>
                <w:sz w:val="20"/>
              </w:rPr>
            </w:pPr>
            <w:r w:rsidRPr="003E248D">
              <w:rPr>
                <w:rFonts w:ascii="Times New Roman" w:hAnsi="Times New Roman" w:cs="Times New Roman"/>
                <w:sz w:val="20"/>
              </w:rPr>
              <w:t>3-5</w:t>
            </w:r>
          </w:p>
        </w:tc>
        <w:tc>
          <w:tcPr>
            <w:tcW w:w="1543" w:type="dxa"/>
            <w:tcBorders>
              <w:left w:val="single" w:sz="4" w:space="0" w:color="auto"/>
              <w:right w:val="nil"/>
            </w:tcBorders>
            <w:vAlign w:val="center"/>
          </w:tcPr>
          <w:p w14:paraId="7BA5B40A" w14:textId="77777777" w:rsidR="00923892" w:rsidRPr="003E248D" w:rsidRDefault="00923892" w:rsidP="00923892">
            <w:pPr>
              <w:spacing w:line="276" w:lineRule="auto"/>
              <w:contextualSpacing/>
              <w:jc w:val="center"/>
              <w:rPr>
                <w:rFonts w:ascii="Times New Roman" w:hAnsi="Times New Roman" w:cs="Times New Roman"/>
                <w:sz w:val="20"/>
              </w:rPr>
            </w:pPr>
            <w:r w:rsidRPr="003E248D">
              <w:rPr>
                <w:rFonts w:ascii="Times New Roman" w:hAnsi="Times New Roman" w:cs="Times New Roman"/>
                <w:sz w:val="20"/>
              </w:rPr>
              <w:t>4-7</w:t>
            </w:r>
          </w:p>
        </w:tc>
      </w:tr>
      <w:tr w:rsidR="00923892" w:rsidRPr="00923892" w14:paraId="2BE6E7B3" w14:textId="77777777" w:rsidTr="003E248D">
        <w:trPr>
          <w:trHeight w:val="54"/>
          <w:jc w:val="center"/>
        </w:trPr>
        <w:tc>
          <w:tcPr>
            <w:tcW w:w="2077" w:type="dxa"/>
            <w:tcBorders>
              <w:left w:val="nil"/>
              <w:right w:val="nil"/>
            </w:tcBorders>
          </w:tcPr>
          <w:p w14:paraId="4CD37FDE" w14:textId="77777777" w:rsidR="00923892" w:rsidRPr="003E248D" w:rsidRDefault="00923892" w:rsidP="00923892">
            <w:pPr>
              <w:spacing w:line="276" w:lineRule="auto"/>
              <w:rPr>
                <w:rFonts w:ascii="Times New Roman" w:hAnsi="Times New Roman" w:cs="Times New Roman"/>
                <w:sz w:val="20"/>
              </w:rPr>
            </w:pPr>
            <w:r w:rsidRPr="003E248D">
              <w:rPr>
                <w:rFonts w:ascii="Times New Roman" w:hAnsi="Times New Roman" w:cs="Times New Roman"/>
                <w:sz w:val="20"/>
              </w:rPr>
              <w:t>Mean</w:t>
            </w:r>
          </w:p>
        </w:tc>
        <w:tc>
          <w:tcPr>
            <w:tcW w:w="1457" w:type="dxa"/>
            <w:tcBorders>
              <w:left w:val="nil"/>
              <w:right w:val="single" w:sz="4" w:space="0" w:color="auto"/>
            </w:tcBorders>
            <w:vAlign w:val="center"/>
          </w:tcPr>
          <w:p w14:paraId="68DD381F" w14:textId="77777777" w:rsidR="00923892" w:rsidRPr="003E248D" w:rsidRDefault="00923892" w:rsidP="00923892">
            <w:pPr>
              <w:spacing w:line="276" w:lineRule="auto"/>
              <w:contextualSpacing/>
              <w:jc w:val="center"/>
              <w:rPr>
                <w:rFonts w:ascii="Times New Roman" w:hAnsi="Times New Roman" w:cs="Times New Roman"/>
                <w:sz w:val="20"/>
              </w:rPr>
            </w:pPr>
            <w:r w:rsidRPr="003E248D">
              <w:rPr>
                <w:rFonts w:ascii="Times New Roman" w:hAnsi="Times New Roman" w:cs="Times New Roman"/>
                <w:sz w:val="20"/>
              </w:rPr>
              <w:t>5</w:t>
            </w:r>
          </w:p>
        </w:tc>
        <w:tc>
          <w:tcPr>
            <w:tcW w:w="1377" w:type="dxa"/>
            <w:tcBorders>
              <w:left w:val="single" w:sz="4" w:space="0" w:color="auto"/>
              <w:right w:val="nil"/>
            </w:tcBorders>
            <w:vAlign w:val="center"/>
          </w:tcPr>
          <w:p w14:paraId="09BEDA40" w14:textId="77777777" w:rsidR="00923892" w:rsidRPr="003E248D" w:rsidRDefault="00923892" w:rsidP="00923892">
            <w:pPr>
              <w:spacing w:line="276" w:lineRule="auto"/>
              <w:contextualSpacing/>
              <w:jc w:val="center"/>
              <w:rPr>
                <w:rFonts w:ascii="Times New Roman" w:hAnsi="Times New Roman" w:cs="Times New Roman"/>
                <w:sz w:val="20"/>
              </w:rPr>
            </w:pPr>
            <w:r w:rsidRPr="003E248D">
              <w:rPr>
                <w:rFonts w:ascii="Times New Roman" w:hAnsi="Times New Roman" w:cs="Times New Roman"/>
                <w:sz w:val="20"/>
              </w:rPr>
              <w:t>6</w:t>
            </w:r>
          </w:p>
        </w:tc>
        <w:tc>
          <w:tcPr>
            <w:tcW w:w="1457" w:type="dxa"/>
            <w:tcBorders>
              <w:left w:val="nil"/>
              <w:right w:val="single" w:sz="4" w:space="0" w:color="auto"/>
            </w:tcBorders>
            <w:vAlign w:val="center"/>
          </w:tcPr>
          <w:p w14:paraId="79C78CAF" w14:textId="77777777" w:rsidR="00923892" w:rsidRPr="003E248D" w:rsidRDefault="00923892" w:rsidP="00923892">
            <w:pPr>
              <w:spacing w:line="276" w:lineRule="auto"/>
              <w:contextualSpacing/>
              <w:jc w:val="center"/>
              <w:rPr>
                <w:rFonts w:ascii="Times New Roman" w:hAnsi="Times New Roman" w:cs="Times New Roman"/>
                <w:sz w:val="20"/>
              </w:rPr>
            </w:pPr>
            <w:r w:rsidRPr="003E248D">
              <w:rPr>
                <w:rFonts w:ascii="Times New Roman" w:hAnsi="Times New Roman" w:cs="Times New Roman"/>
                <w:sz w:val="20"/>
              </w:rPr>
              <w:t>4</w:t>
            </w:r>
          </w:p>
        </w:tc>
        <w:tc>
          <w:tcPr>
            <w:tcW w:w="1543" w:type="dxa"/>
            <w:tcBorders>
              <w:left w:val="single" w:sz="4" w:space="0" w:color="auto"/>
              <w:right w:val="nil"/>
            </w:tcBorders>
            <w:vAlign w:val="center"/>
          </w:tcPr>
          <w:p w14:paraId="776D01B1" w14:textId="77777777" w:rsidR="00923892" w:rsidRPr="003E248D" w:rsidRDefault="00923892" w:rsidP="00923892">
            <w:pPr>
              <w:spacing w:line="276" w:lineRule="auto"/>
              <w:contextualSpacing/>
              <w:jc w:val="center"/>
              <w:rPr>
                <w:rFonts w:ascii="Times New Roman" w:hAnsi="Times New Roman" w:cs="Times New Roman"/>
                <w:sz w:val="20"/>
              </w:rPr>
            </w:pPr>
            <w:r w:rsidRPr="003E248D">
              <w:rPr>
                <w:rFonts w:ascii="Times New Roman" w:hAnsi="Times New Roman" w:cs="Times New Roman"/>
                <w:sz w:val="20"/>
              </w:rPr>
              <w:t>5</w:t>
            </w:r>
          </w:p>
        </w:tc>
      </w:tr>
      <w:tr w:rsidR="00923892" w:rsidRPr="00923892" w14:paraId="412D5B66" w14:textId="77777777" w:rsidTr="003E248D">
        <w:trPr>
          <w:trHeight w:val="54"/>
          <w:jc w:val="center"/>
        </w:trPr>
        <w:tc>
          <w:tcPr>
            <w:tcW w:w="2077" w:type="dxa"/>
            <w:tcBorders>
              <w:left w:val="nil"/>
              <w:right w:val="nil"/>
            </w:tcBorders>
          </w:tcPr>
          <w:p w14:paraId="5453965E" w14:textId="77777777" w:rsidR="00923892" w:rsidRPr="003E248D" w:rsidRDefault="00923892" w:rsidP="00923892">
            <w:pPr>
              <w:spacing w:line="276" w:lineRule="auto"/>
              <w:rPr>
                <w:rFonts w:ascii="Times New Roman" w:hAnsi="Times New Roman" w:cs="Times New Roman"/>
                <w:sz w:val="20"/>
              </w:rPr>
            </w:pPr>
            <w:r w:rsidRPr="003E248D">
              <w:rPr>
                <w:rFonts w:ascii="Times New Roman" w:hAnsi="Times New Roman" w:cs="Times New Roman"/>
                <w:sz w:val="20"/>
              </w:rPr>
              <w:t xml:space="preserve">Standard </w:t>
            </w:r>
            <w:proofErr w:type="spellStart"/>
            <w:r w:rsidRPr="003E248D">
              <w:rPr>
                <w:rFonts w:ascii="Times New Roman" w:hAnsi="Times New Roman" w:cs="Times New Roman"/>
                <w:sz w:val="20"/>
              </w:rPr>
              <w:t>Deviation</w:t>
            </w:r>
            <w:proofErr w:type="spellEnd"/>
          </w:p>
        </w:tc>
        <w:tc>
          <w:tcPr>
            <w:tcW w:w="1457" w:type="dxa"/>
            <w:tcBorders>
              <w:left w:val="nil"/>
              <w:right w:val="single" w:sz="4" w:space="0" w:color="auto"/>
            </w:tcBorders>
            <w:vAlign w:val="center"/>
          </w:tcPr>
          <w:p w14:paraId="25BC73E9" w14:textId="77777777" w:rsidR="00923892" w:rsidRPr="003E248D" w:rsidRDefault="00923892" w:rsidP="00923892">
            <w:pPr>
              <w:spacing w:line="276" w:lineRule="auto"/>
              <w:contextualSpacing/>
              <w:jc w:val="center"/>
              <w:rPr>
                <w:rFonts w:ascii="Times New Roman" w:hAnsi="Times New Roman" w:cs="Times New Roman"/>
                <w:sz w:val="20"/>
              </w:rPr>
            </w:pPr>
            <w:r w:rsidRPr="003E248D">
              <w:rPr>
                <w:rFonts w:ascii="Times New Roman" w:hAnsi="Times New Roman" w:cs="Times New Roman"/>
                <w:sz w:val="20"/>
              </w:rPr>
              <w:t>1,30</w:t>
            </w:r>
          </w:p>
        </w:tc>
        <w:tc>
          <w:tcPr>
            <w:tcW w:w="1377" w:type="dxa"/>
            <w:tcBorders>
              <w:left w:val="single" w:sz="4" w:space="0" w:color="auto"/>
              <w:right w:val="nil"/>
            </w:tcBorders>
            <w:vAlign w:val="center"/>
          </w:tcPr>
          <w:p w14:paraId="49B76A5D" w14:textId="77777777" w:rsidR="00923892" w:rsidRPr="003E248D" w:rsidRDefault="00923892" w:rsidP="00923892">
            <w:pPr>
              <w:spacing w:line="276" w:lineRule="auto"/>
              <w:contextualSpacing/>
              <w:jc w:val="center"/>
              <w:rPr>
                <w:rFonts w:ascii="Times New Roman" w:hAnsi="Times New Roman" w:cs="Times New Roman"/>
                <w:sz w:val="20"/>
              </w:rPr>
            </w:pPr>
            <w:r w:rsidRPr="003E248D">
              <w:rPr>
                <w:rFonts w:ascii="Times New Roman" w:hAnsi="Times New Roman" w:cs="Times New Roman"/>
                <w:sz w:val="20"/>
              </w:rPr>
              <w:t>1,52</w:t>
            </w:r>
          </w:p>
        </w:tc>
        <w:tc>
          <w:tcPr>
            <w:tcW w:w="1457" w:type="dxa"/>
            <w:tcBorders>
              <w:left w:val="nil"/>
              <w:right w:val="single" w:sz="4" w:space="0" w:color="auto"/>
            </w:tcBorders>
            <w:vAlign w:val="center"/>
          </w:tcPr>
          <w:p w14:paraId="1C785EE2" w14:textId="77777777" w:rsidR="00923892" w:rsidRPr="003E248D" w:rsidRDefault="00923892" w:rsidP="00923892">
            <w:pPr>
              <w:spacing w:line="276" w:lineRule="auto"/>
              <w:contextualSpacing/>
              <w:jc w:val="center"/>
              <w:rPr>
                <w:rFonts w:ascii="Times New Roman" w:hAnsi="Times New Roman" w:cs="Times New Roman"/>
                <w:sz w:val="20"/>
              </w:rPr>
            </w:pPr>
            <w:r w:rsidRPr="003E248D">
              <w:rPr>
                <w:rFonts w:ascii="Times New Roman" w:hAnsi="Times New Roman" w:cs="Times New Roman"/>
                <w:sz w:val="20"/>
              </w:rPr>
              <w:t>1,00</w:t>
            </w:r>
          </w:p>
        </w:tc>
        <w:tc>
          <w:tcPr>
            <w:tcW w:w="1543" w:type="dxa"/>
            <w:tcBorders>
              <w:left w:val="single" w:sz="4" w:space="0" w:color="auto"/>
              <w:right w:val="nil"/>
            </w:tcBorders>
            <w:vAlign w:val="center"/>
          </w:tcPr>
          <w:p w14:paraId="50DCC98F" w14:textId="77777777" w:rsidR="00923892" w:rsidRPr="003E248D" w:rsidRDefault="00923892" w:rsidP="00923892">
            <w:pPr>
              <w:spacing w:line="276" w:lineRule="auto"/>
              <w:contextualSpacing/>
              <w:jc w:val="center"/>
              <w:rPr>
                <w:rFonts w:ascii="Times New Roman" w:hAnsi="Times New Roman" w:cs="Times New Roman"/>
                <w:sz w:val="20"/>
              </w:rPr>
            </w:pPr>
            <w:r w:rsidRPr="003E248D">
              <w:rPr>
                <w:rFonts w:ascii="Times New Roman" w:hAnsi="Times New Roman" w:cs="Times New Roman"/>
                <w:sz w:val="20"/>
              </w:rPr>
              <w:t>1,30</w:t>
            </w:r>
          </w:p>
        </w:tc>
      </w:tr>
      <w:tr w:rsidR="00923892" w:rsidRPr="00923892" w14:paraId="0AF95292" w14:textId="77777777" w:rsidTr="003E248D">
        <w:trPr>
          <w:trHeight w:val="54"/>
          <w:jc w:val="center"/>
        </w:trPr>
        <w:tc>
          <w:tcPr>
            <w:tcW w:w="2077" w:type="dxa"/>
            <w:tcBorders>
              <w:left w:val="nil"/>
              <w:right w:val="nil"/>
            </w:tcBorders>
          </w:tcPr>
          <w:p w14:paraId="041839D7" w14:textId="77777777" w:rsidR="00923892" w:rsidRPr="003E248D" w:rsidRDefault="00923892" w:rsidP="00923892">
            <w:pPr>
              <w:spacing w:line="276" w:lineRule="auto"/>
              <w:rPr>
                <w:rFonts w:ascii="Times New Roman" w:hAnsi="Times New Roman" w:cs="Times New Roman"/>
                <w:sz w:val="20"/>
              </w:rPr>
            </w:pPr>
            <w:r w:rsidRPr="003E248D">
              <w:rPr>
                <w:rFonts w:ascii="Times New Roman" w:hAnsi="Times New Roman" w:cs="Times New Roman"/>
                <w:sz w:val="20"/>
              </w:rPr>
              <w:t xml:space="preserve">Mean </w:t>
            </w:r>
            <w:proofErr w:type="spellStart"/>
            <w:r w:rsidRPr="003E248D">
              <w:rPr>
                <w:rFonts w:ascii="Times New Roman" w:hAnsi="Times New Roman" w:cs="Times New Roman"/>
                <w:sz w:val="20"/>
              </w:rPr>
              <w:t>Difference</w:t>
            </w:r>
            <w:proofErr w:type="spellEnd"/>
          </w:p>
        </w:tc>
        <w:tc>
          <w:tcPr>
            <w:tcW w:w="2834" w:type="dxa"/>
            <w:gridSpan w:val="2"/>
            <w:tcBorders>
              <w:left w:val="nil"/>
              <w:right w:val="nil"/>
            </w:tcBorders>
            <w:vAlign w:val="center"/>
          </w:tcPr>
          <w:p w14:paraId="306FA228" w14:textId="77777777" w:rsidR="00923892" w:rsidRPr="003E248D" w:rsidRDefault="00923892" w:rsidP="00923892">
            <w:pPr>
              <w:spacing w:line="276" w:lineRule="auto"/>
              <w:contextualSpacing/>
              <w:jc w:val="center"/>
              <w:rPr>
                <w:rFonts w:ascii="Times New Roman" w:hAnsi="Times New Roman" w:cs="Times New Roman"/>
                <w:sz w:val="20"/>
              </w:rPr>
            </w:pPr>
            <w:r w:rsidRPr="003E248D">
              <w:rPr>
                <w:rFonts w:ascii="Times New Roman" w:hAnsi="Times New Roman" w:cs="Times New Roman"/>
                <w:sz w:val="20"/>
              </w:rPr>
              <w:t>1,41</w:t>
            </w:r>
          </w:p>
        </w:tc>
        <w:tc>
          <w:tcPr>
            <w:tcW w:w="3000" w:type="dxa"/>
            <w:gridSpan w:val="2"/>
            <w:tcBorders>
              <w:left w:val="nil"/>
              <w:right w:val="nil"/>
            </w:tcBorders>
            <w:vAlign w:val="center"/>
          </w:tcPr>
          <w:p w14:paraId="45ACA316" w14:textId="77777777" w:rsidR="00923892" w:rsidRPr="003E248D" w:rsidRDefault="00923892" w:rsidP="00923892">
            <w:pPr>
              <w:spacing w:line="276" w:lineRule="auto"/>
              <w:contextualSpacing/>
              <w:jc w:val="center"/>
              <w:rPr>
                <w:rFonts w:ascii="Times New Roman" w:hAnsi="Times New Roman" w:cs="Times New Roman"/>
                <w:sz w:val="20"/>
              </w:rPr>
            </w:pPr>
            <w:r w:rsidRPr="003E248D">
              <w:rPr>
                <w:rFonts w:ascii="Times New Roman" w:hAnsi="Times New Roman" w:cs="Times New Roman"/>
                <w:sz w:val="20"/>
              </w:rPr>
              <w:t>1,15</w:t>
            </w:r>
          </w:p>
        </w:tc>
      </w:tr>
      <w:tr w:rsidR="00923892" w:rsidRPr="00923892" w14:paraId="5B4F8A1D" w14:textId="77777777" w:rsidTr="003E248D">
        <w:trPr>
          <w:trHeight w:val="54"/>
          <w:jc w:val="center"/>
        </w:trPr>
        <w:tc>
          <w:tcPr>
            <w:tcW w:w="2077" w:type="dxa"/>
            <w:tcBorders>
              <w:left w:val="nil"/>
              <w:right w:val="nil"/>
            </w:tcBorders>
          </w:tcPr>
          <w:p w14:paraId="19E15AC5" w14:textId="77777777" w:rsidR="00923892" w:rsidRPr="003E248D" w:rsidRDefault="00923892" w:rsidP="00923892">
            <w:pPr>
              <w:spacing w:line="276" w:lineRule="auto"/>
              <w:rPr>
                <w:rFonts w:ascii="Times New Roman" w:hAnsi="Times New Roman" w:cs="Times New Roman"/>
                <w:sz w:val="20"/>
              </w:rPr>
            </w:pPr>
            <w:r w:rsidRPr="003E248D">
              <w:rPr>
                <w:rFonts w:ascii="Times New Roman" w:hAnsi="Times New Roman" w:cs="Times New Roman"/>
                <w:sz w:val="20"/>
              </w:rPr>
              <w:t xml:space="preserve">Standard </w:t>
            </w:r>
            <w:proofErr w:type="spellStart"/>
            <w:r w:rsidRPr="003E248D">
              <w:rPr>
                <w:rFonts w:ascii="Times New Roman" w:hAnsi="Times New Roman" w:cs="Times New Roman"/>
                <w:sz w:val="20"/>
              </w:rPr>
              <w:t>Difference</w:t>
            </w:r>
            <w:proofErr w:type="spellEnd"/>
          </w:p>
        </w:tc>
        <w:tc>
          <w:tcPr>
            <w:tcW w:w="2834" w:type="dxa"/>
            <w:gridSpan w:val="2"/>
            <w:tcBorders>
              <w:left w:val="nil"/>
              <w:right w:val="nil"/>
            </w:tcBorders>
            <w:vAlign w:val="center"/>
          </w:tcPr>
          <w:p w14:paraId="75640617" w14:textId="77777777" w:rsidR="00923892" w:rsidRPr="003E248D" w:rsidRDefault="00923892" w:rsidP="00923892">
            <w:pPr>
              <w:spacing w:line="276" w:lineRule="auto"/>
              <w:contextualSpacing/>
              <w:jc w:val="center"/>
              <w:rPr>
                <w:rFonts w:ascii="Times New Roman" w:hAnsi="Times New Roman" w:cs="Times New Roman"/>
                <w:sz w:val="20"/>
              </w:rPr>
            </w:pPr>
            <w:r w:rsidRPr="003E248D">
              <w:rPr>
                <w:rFonts w:ascii="Times New Roman" w:hAnsi="Times New Roman" w:cs="Times New Roman"/>
                <w:sz w:val="20"/>
              </w:rPr>
              <w:t>0,15</w:t>
            </w:r>
          </w:p>
        </w:tc>
        <w:tc>
          <w:tcPr>
            <w:tcW w:w="3000" w:type="dxa"/>
            <w:gridSpan w:val="2"/>
            <w:tcBorders>
              <w:left w:val="nil"/>
              <w:right w:val="nil"/>
            </w:tcBorders>
            <w:vAlign w:val="center"/>
          </w:tcPr>
          <w:p w14:paraId="194A87FC" w14:textId="77777777" w:rsidR="00923892" w:rsidRPr="003E248D" w:rsidRDefault="00923892" w:rsidP="00923892">
            <w:pPr>
              <w:spacing w:line="276" w:lineRule="auto"/>
              <w:contextualSpacing/>
              <w:jc w:val="center"/>
              <w:rPr>
                <w:rFonts w:ascii="Times New Roman" w:hAnsi="Times New Roman" w:cs="Times New Roman"/>
                <w:sz w:val="20"/>
              </w:rPr>
            </w:pPr>
            <w:r w:rsidRPr="003E248D">
              <w:rPr>
                <w:rFonts w:ascii="Times New Roman" w:hAnsi="Times New Roman" w:cs="Times New Roman"/>
                <w:sz w:val="20"/>
              </w:rPr>
              <w:t>0,21</w:t>
            </w:r>
          </w:p>
        </w:tc>
      </w:tr>
      <w:tr w:rsidR="00923892" w:rsidRPr="00923892" w14:paraId="4928BB73" w14:textId="77777777" w:rsidTr="003E248D">
        <w:trPr>
          <w:trHeight w:val="54"/>
          <w:jc w:val="center"/>
        </w:trPr>
        <w:tc>
          <w:tcPr>
            <w:tcW w:w="2077" w:type="dxa"/>
            <w:tcBorders>
              <w:left w:val="nil"/>
              <w:right w:val="nil"/>
            </w:tcBorders>
            <w:vAlign w:val="center"/>
          </w:tcPr>
          <w:p w14:paraId="157263E3" w14:textId="77777777" w:rsidR="00923892" w:rsidRPr="003E248D" w:rsidRDefault="00923892" w:rsidP="00923892">
            <w:pPr>
              <w:spacing w:line="276" w:lineRule="auto"/>
              <w:contextualSpacing/>
              <w:rPr>
                <w:rFonts w:ascii="Times New Roman" w:hAnsi="Times New Roman" w:cs="Times New Roman"/>
                <w:sz w:val="20"/>
              </w:rPr>
            </w:pPr>
            <w:r w:rsidRPr="003E248D">
              <w:rPr>
                <w:rFonts w:ascii="Times New Roman" w:hAnsi="Times New Roman" w:cs="Times New Roman"/>
                <w:sz w:val="20"/>
                <w:vertAlign w:val="superscript"/>
              </w:rPr>
              <w:t>t</w:t>
            </w:r>
            <w:r w:rsidRPr="003E248D">
              <w:rPr>
                <w:rFonts w:ascii="Times New Roman" w:hAnsi="Times New Roman" w:cs="Times New Roman"/>
                <w:sz w:val="20"/>
                <w:lang w:val="en"/>
              </w:rPr>
              <w:t>Count</w:t>
            </w:r>
          </w:p>
        </w:tc>
        <w:tc>
          <w:tcPr>
            <w:tcW w:w="2834" w:type="dxa"/>
            <w:gridSpan w:val="2"/>
            <w:tcBorders>
              <w:left w:val="nil"/>
              <w:right w:val="nil"/>
            </w:tcBorders>
            <w:vAlign w:val="center"/>
          </w:tcPr>
          <w:p w14:paraId="606EBDC6" w14:textId="77777777" w:rsidR="00923892" w:rsidRPr="003E248D" w:rsidRDefault="00923892" w:rsidP="00923892">
            <w:pPr>
              <w:spacing w:line="276" w:lineRule="auto"/>
              <w:contextualSpacing/>
              <w:jc w:val="center"/>
              <w:rPr>
                <w:rFonts w:ascii="Times New Roman" w:hAnsi="Times New Roman" w:cs="Times New Roman"/>
                <w:sz w:val="20"/>
              </w:rPr>
            </w:pPr>
            <w:r w:rsidRPr="003E248D">
              <w:rPr>
                <w:rFonts w:ascii="Times New Roman" w:hAnsi="Times New Roman" w:cs="Times New Roman"/>
                <w:sz w:val="20"/>
              </w:rPr>
              <w:t>-0,89</w:t>
            </w:r>
          </w:p>
        </w:tc>
        <w:tc>
          <w:tcPr>
            <w:tcW w:w="3000" w:type="dxa"/>
            <w:gridSpan w:val="2"/>
            <w:tcBorders>
              <w:left w:val="nil"/>
              <w:right w:val="nil"/>
            </w:tcBorders>
            <w:vAlign w:val="center"/>
          </w:tcPr>
          <w:p w14:paraId="13734B9F" w14:textId="77777777" w:rsidR="00923892" w:rsidRPr="003E248D" w:rsidRDefault="00923892" w:rsidP="00923892">
            <w:pPr>
              <w:spacing w:line="276" w:lineRule="auto"/>
              <w:contextualSpacing/>
              <w:jc w:val="center"/>
              <w:rPr>
                <w:rFonts w:ascii="Times New Roman" w:hAnsi="Times New Roman" w:cs="Times New Roman"/>
                <w:sz w:val="20"/>
              </w:rPr>
            </w:pPr>
            <w:r w:rsidRPr="003E248D">
              <w:rPr>
                <w:rFonts w:ascii="Times New Roman" w:hAnsi="Times New Roman" w:cs="Times New Roman"/>
                <w:sz w:val="20"/>
              </w:rPr>
              <w:t>-1,96</w:t>
            </w:r>
          </w:p>
        </w:tc>
      </w:tr>
      <w:tr w:rsidR="00923892" w:rsidRPr="00923892" w14:paraId="26078C5D" w14:textId="77777777" w:rsidTr="003E248D">
        <w:trPr>
          <w:trHeight w:val="54"/>
          <w:jc w:val="center"/>
        </w:trPr>
        <w:tc>
          <w:tcPr>
            <w:tcW w:w="2077" w:type="dxa"/>
            <w:tcBorders>
              <w:left w:val="nil"/>
              <w:right w:val="nil"/>
            </w:tcBorders>
            <w:vAlign w:val="center"/>
          </w:tcPr>
          <w:p w14:paraId="3AABF675" w14:textId="77777777" w:rsidR="00923892" w:rsidRPr="003E248D" w:rsidRDefault="00923892" w:rsidP="00923892">
            <w:pPr>
              <w:spacing w:line="276" w:lineRule="auto"/>
              <w:contextualSpacing/>
              <w:rPr>
                <w:rFonts w:ascii="Times New Roman" w:hAnsi="Times New Roman" w:cs="Times New Roman"/>
                <w:sz w:val="20"/>
              </w:rPr>
            </w:pPr>
            <w:r w:rsidRPr="003E248D">
              <w:rPr>
                <w:rFonts w:ascii="Times New Roman" w:hAnsi="Times New Roman" w:cs="Times New Roman"/>
                <w:sz w:val="20"/>
                <w:vertAlign w:val="superscript"/>
              </w:rPr>
              <w:t>t</w:t>
            </w:r>
            <w:r w:rsidRPr="003E248D">
              <w:rPr>
                <w:rFonts w:ascii="Times New Roman" w:hAnsi="Times New Roman" w:cs="Times New Roman"/>
                <w:sz w:val="20"/>
                <w:lang w:val="en"/>
              </w:rPr>
              <w:t>Table</w:t>
            </w:r>
          </w:p>
        </w:tc>
        <w:tc>
          <w:tcPr>
            <w:tcW w:w="2834" w:type="dxa"/>
            <w:gridSpan w:val="2"/>
            <w:tcBorders>
              <w:left w:val="nil"/>
              <w:right w:val="nil"/>
            </w:tcBorders>
            <w:vAlign w:val="center"/>
          </w:tcPr>
          <w:p w14:paraId="721AAB83" w14:textId="77777777" w:rsidR="00923892" w:rsidRPr="003E248D" w:rsidRDefault="00923892" w:rsidP="00923892">
            <w:pPr>
              <w:spacing w:line="276" w:lineRule="auto"/>
              <w:contextualSpacing/>
              <w:jc w:val="center"/>
              <w:rPr>
                <w:rFonts w:ascii="Times New Roman" w:hAnsi="Times New Roman" w:cs="Times New Roman"/>
                <w:sz w:val="20"/>
              </w:rPr>
            </w:pPr>
            <w:r w:rsidRPr="003E248D">
              <w:rPr>
                <w:rFonts w:ascii="Times New Roman" w:hAnsi="Times New Roman" w:cs="Times New Roman"/>
                <w:sz w:val="20"/>
              </w:rPr>
              <w:t>0,19</w:t>
            </w:r>
          </w:p>
        </w:tc>
        <w:tc>
          <w:tcPr>
            <w:tcW w:w="3000" w:type="dxa"/>
            <w:gridSpan w:val="2"/>
            <w:tcBorders>
              <w:left w:val="nil"/>
              <w:right w:val="nil"/>
            </w:tcBorders>
            <w:vAlign w:val="center"/>
          </w:tcPr>
          <w:p w14:paraId="0432A599" w14:textId="77777777" w:rsidR="00923892" w:rsidRPr="003E248D" w:rsidRDefault="00923892" w:rsidP="00923892">
            <w:pPr>
              <w:spacing w:line="276" w:lineRule="auto"/>
              <w:contextualSpacing/>
              <w:jc w:val="center"/>
              <w:rPr>
                <w:rFonts w:ascii="Times New Roman" w:hAnsi="Times New Roman" w:cs="Times New Roman"/>
                <w:sz w:val="20"/>
              </w:rPr>
            </w:pPr>
            <w:r w:rsidRPr="003E248D">
              <w:rPr>
                <w:rFonts w:ascii="Times New Roman" w:hAnsi="Times New Roman" w:cs="Times New Roman"/>
                <w:sz w:val="20"/>
              </w:rPr>
              <w:t>0,04</w:t>
            </w:r>
          </w:p>
        </w:tc>
      </w:tr>
      <w:tr w:rsidR="00923892" w:rsidRPr="00923892" w14:paraId="1A23FE7C" w14:textId="77777777" w:rsidTr="003E248D">
        <w:trPr>
          <w:trHeight w:val="54"/>
          <w:jc w:val="center"/>
        </w:trPr>
        <w:tc>
          <w:tcPr>
            <w:tcW w:w="2077" w:type="dxa"/>
            <w:tcBorders>
              <w:left w:val="nil"/>
              <w:right w:val="nil"/>
            </w:tcBorders>
            <w:vAlign w:val="center"/>
          </w:tcPr>
          <w:p w14:paraId="0AA0A4F4" w14:textId="77777777" w:rsidR="00923892" w:rsidRPr="003E248D" w:rsidRDefault="00923892" w:rsidP="00923892">
            <w:pPr>
              <w:spacing w:line="276" w:lineRule="auto"/>
              <w:contextualSpacing/>
              <w:rPr>
                <w:rFonts w:ascii="Times New Roman" w:hAnsi="Times New Roman" w:cs="Times New Roman"/>
                <w:sz w:val="20"/>
              </w:rPr>
            </w:pPr>
            <w:r w:rsidRPr="003E248D">
              <w:rPr>
                <w:rFonts w:ascii="Times New Roman" w:hAnsi="Times New Roman" w:cs="Times New Roman"/>
                <w:sz w:val="20"/>
              </w:rPr>
              <w:t xml:space="preserve">S. </w:t>
            </w:r>
            <w:r w:rsidRPr="003E248D">
              <w:rPr>
                <w:rFonts w:ascii="Times New Roman" w:hAnsi="Times New Roman" w:cs="Times New Roman"/>
                <w:sz w:val="20"/>
                <w:lang w:val="en"/>
              </w:rPr>
              <w:t>Join</w:t>
            </w:r>
          </w:p>
        </w:tc>
        <w:tc>
          <w:tcPr>
            <w:tcW w:w="5834" w:type="dxa"/>
            <w:gridSpan w:val="4"/>
            <w:tcBorders>
              <w:left w:val="nil"/>
              <w:right w:val="nil"/>
            </w:tcBorders>
            <w:vAlign w:val="center"/>
          </w:tcPr>
          <w:p w14:paraId="4FE4DDF6" w14:textId="77777777" w:rsidR="00923892" w:rsidRPr="003E248D" w:rsidRDefault="00923892" w:rsidP="00923892">
            <w:pPr>
              <w:spacing w:line="276" w:lineRule="auto"/>
              <w:contextualSpacing/>
              <w:jc w:val="center"/>
              <w:rPr>
                <w:rFonts w:ascii="Times New Roman" w:hAnsi="Times New Roman" w:cs="Times New Roman"/>
                <w:sz w:val="20"/>
              </w:rPr>
            </w:pPr>
            <w:r w:rsidRPr="003E248D">
              <w:rPr>
                <w:rFonts w:ascii="Times New Roman" w:hAnsi="Times New Roman" w:cs="Times New Roman"/>
                <w:sz w:val="20"/>
              </w:rPr>
              <w:t>0,03</w:t>
            </w:r>
          </w:p>
        </w:tc>
      </w:tr>
      <w:tr w:rsidR="00923892" w:rsidRPr="00923892" w14:paraId="54DE701F" w14:textId="77777777" w:rsidTr="003E248D">
        <w:trPr>
          <w:trHeight w:val="54"/>
          <w:jc w:val="center"/>
        </w:trPr>
        <w:tc>
          <w:tcPr>
            <w:tcW w:w="2077" w:type="dxa"/>
            <w:tcBorders>
              <w:left w:val="nil"/>
              <w:right w:val="nil"/>
            </w:tcBorders>
            <w:vAlign w:val="center"/>
          </w:tcPr>
          <w:p w14:paraId="71E6A5E6" w14:textId="77777777" w:rsidR="00923892" w:rsidRPr="003E248D" w:rsidRDefault="00923892" w:rsidP="00923892">
            <w:pPr>
              <w:spacing w:line="276" w:lineRule="auto"/>
              <w:contextualSpacing/>
              <w:rPr>
                <w:rFonts w:ascii="Times New Roman" w:hAnsi="Times New Roman" w:cs="Times New Roman"/>
                <w:sz w:val="20"/>
              </w:rPr>
            </w:pPr>
            <w:r w:rsidRPr="003E248D">
              <w:rPr>
                <w:rFonts w:ascii="Times New Roman" w:hAnsi="Times New Roman" w:cs="Times New Roman"/>
                <w:sz w:val="20"/>
                <w:vertAlign w:val="superscript"/>
              </w:rPr>
              <w:t>t</w:t>
            </w:r>
            <w:r w:rsidRPr="003E248D">
              <w:rPr>
                <w:rFonts w:ascii="Times New Roman" w:hAnsi="Times New Roman" w:cs="Times New Roman"/>
                <w:sz w:val="20"/>
                <w:lang w:val="en"/>
              </w:rPr>
              <w:t>Count</w:t>
            </w:r>
          </w:p>
        </w:tc>
        <w:tc>
          <w:tcPr>
            <w:tcW w:w="5834" w:type="dxa"/>
            <w:gridSpan w:val="4"/>
            <w:tcBorders>
              <w:left w:val="nil"/>
              <w:right w:val="nil"/>
            </w:tcBorders>
            <w:vAlign w:val="center"/>
          </w:tcPr>
          <w:p w14:paraId="38775401" w14:textId="77777777" w:rsidR="00923892" w:rsidRPr="003E248D" w:rsidRDefault="00923892" w:rsidP="00923892">
            <w:pPr>
              <w:spacing w:line="276" w:lineRule="auto"/>
              <w:contextualSpacing/>
              <w:jc w:val="center"/>
              <w:rPr>
                <w:rFonts w:ascii="Times New Roman" w:hAnsi="Times New Roman" w:cs="Times New Roman"/>
                <w:sz w:val="20"/>
              </w:rPr>
            </w:pPr>
          </w:p>
        </w:tc>
      </w:tr>
      <w:tr w:rsidR="00923892" w:rsidRPr="00923892" w14:paraId="48C67A59" w14:textId="77777777" w:rsidTr="003E248D">
        <w:trPr>
          <w:trHeight w:val="54"/>
          <w:jc w:val="center"/>
        </w:trPr>
        <w:tc>
          <w:tcPr>
            <w:tcW w:w="2077" w:type="dxa"/>
            <w:tcBorders>
              <w:left w:val="nil"/>
              <w:right w:val="nil"/>
            </w:tcBorders>
            <w:vAlign w:val="center"/>
          </w:tcPr>
          <w:p w14:paraId="74803338" w14:textId="77777777" w:rsidR="00923892" w:rsidRPr="003E248D" w:rsidRDefault="00923892" w:rsidP="00923892">
            <w:pPr>
              <w:spacing w:line="276" w:lineRule="auto"/>
              <w:contextualSpacing/>
              <w:rPr>
                <w:rFonts w:ascii="Times New Roman" w:hAnsi="Times New Roman" w:cs="Times New Roman"/>
                <w:sz w:val="20"/>
              </w:rPr>
            </w:pPr>
            <w:r w:rsidRPr="003E248D">
              <w:rPr>
                <w:rFonts w:ascii="Times New Roman" w:hAnsi="Times New Roman" w:cs="Times New Roman"/>
                <w:sz w:val="20"/>
                <w:vertAlign w:val="superscript"/>
              </w:rPr>
              <w:t>t</w:t>
            </w:r>
            <w:r w:rsidRPr="003E248D">
              <w:rPr>
                <w:rFonts w:ascii="Times New Roman" w:hAnsi="Times New Roman" w:cs="Times New Roman"/>
                <w:sz w:val="20"/>
                <w:lang w:val="en"/>
              </w:rPr>
              <w:t>Table</w:t>
            </w:r>
          </w:p>
        </w:tc>
        <w:tc>
          <w:tcPr>
            <w:tcW w:w="5834" w:type="dxa"/>
            <w:gridSpan w:val="4"/>
            <w:tcBorders>
              <w:left w:val="nil"/>
              <w:right w:val="nil"/>
            </w:tcBorders>
            <w:vAlign w:val="center"/>
          </w:tcPr>
          <w:p w14:paraId="7539E300" w14:textId="77777777" w:rsidR="00923892" w:rsidRPr="003E248D" w:rsidRDefault="00923892" w:rsidP="00923892">
            <w:pPr>
              <w:spacing w:line="276" w:lineRule="auto"/>
              <w:contextualSpacing/>
              <w:jc w:val="center"/>
              <w:rPr>
                <w:rFonts w:ascii="Times New Roman" w:hAnsi="Times New Roman" w:cs="Times New Roman"/>
                <w:sz w:val="20"/>
              </w:rPr>
            </w:pPr>
          </w:p>
        </w:tc>
      </w:tr>
    </w:tbl>
    <w:p w14:paraId="1DE1EE54" w14:textId="77777777" w:rsidR="001322E4" w:rsidRDefault="001322E4" w:rsidP="00923892">
      <w:pPr>
        <w:spacing w:line="276" w:lineRule="auto"/>
        <w:jc w:val="center"/>
        <w:rPr>
          <w:rFonts w:ascii="Times New Roman" w:eastAsia="Cambria" w:hAnsi="Times New Roman" w:cs="Times New Roman"/>
          <w:sz w:val="20"/>
        </w:rPr>
      </w:pPr>
    </w:p>
    <w:p w14:paraId="58473DFB" w14:textId="77777777" w:rsidR="003E248D" w:rsidRPr="003E248D" w:rsidRDefault="003E248D" w:rsidP="003E248D">
      <w:pPr>
        <w:spacing w:line="276" w:lineRule="auto"/>
        <w:ind w:firstLine="720"/>
        <w:rPr>
          <w:rFonts w:ascii="Times New Roman" w:eastAsia="Cambria" w:hAnsi="Times New Roman" w:cs="Times New Roman"/>
          <w:sz w:val="22"/>
        </w:rPr>
      </w:pPr>
      <w:proofErr w:type="spellStart"/>
      <w:r w:rsidRPr="003E248D">
        <w:rPr>
          <w:rFonts w:ascii="Times New Roman" w:eastAsia="Cambria" w:hAnsi="Times New Roman" w:cs="Times New Roman"/>
          <w:sz w:val="22"/>
        </w:rPr>
        <w:t>The</w:t>
      </w:r>
      <w:proofErr w:type="spellEnd"/>
      <w:r w:rsidRPr="003E248D">
        <w:rPr>
          <w:rFonts w:ascii="Times New Roman" w:eastAsia="Cambria" w:hAnsi="Times New Roman" w:cs="Times New Roman"/>
          <w:sz w:val="22"/>
        </w:rPr>
        <w:t xml:space="preserve"> pre-test </w:t>
      </w:r>
      <w:proofErr w:type="spellStart"/>
      <w:r w:rsidRPr="003E248D">
        <w:rPr>
          <w:rFonts w:ascii="Times New Roman" w:eastAsia="Cambria" w:hAnsi="Times New Roman" w:cs="Times New Roman"/>
          <w:sz w:val="22"/>
        </w:rPr>
        <w:t>results</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for</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the</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fixed</w:t>
      </w:r>
      <w:proofErr w:type="spellEnd"/>
      <w:r w:rsidRPr="003E248D">
        <w:rPr>
          <w:rFonts w:ascii="Times New Roman" w:eastAsia="Cambria" w:hAnsi="Times New Roman" w:cs="Times New Roman"/>
          <w:sz w:val="22"/>
        </w:rPr>
        <w:t xml:space="preserve">-target </w:t>
      </w:r>
      <w:proofErr w:type="spellStart"/>
      <w:r w:rsidRPr="003E248D">
        <w:rPr>
          <w:rFonts w:ascii="Times New Roman" w:eastAsia="Cambria" w:hAnsi="Times New Roman" w:cs="Times New Roman"/>
          <w:sz w:val="22"/>
        </w:rPr>
        <w:t>passing</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group</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showed</w:t>
      </w:r>
      <w:proofErr w:type="spellEnd"/>
      <w:r w:rsidRPr="003E248D">
        <w:rPr>
          <w:rFonts w:ascii="Times New Roman" w:eastAsia="Cambria" w:hAnsi="Times New Roman" w:cs="Times New Roman"/>
          <w:sz w:val="22"/>
        </w:rPr>
        <w:t xml:space="preserve"> a </w:t>
      </w:r>
      <w:proofErr w:type="spellStart"/>
      <w:r w:rsidRPr="003E248D">
        <w:rPr>
          <w:rFonts w:ascii="Times New Roman" w:eastAsia="Cambria" w:hAnsi="Times New Roman" w:cs="Times New Roman"/>
          <w:sz w:val="22"/>
        </w:rPr>
        <w:t>range</w:t>
      </w:r>
      <w:proofErr w:type="spellEnd"/>
      <w:r w:rsidRPr="003E248D">
        <w:rPr>
          <w:rFonts w:ascii="Times New Roman" w:eastAsia="Cambria" w:hAnsi="Times New Roman" w:cs="Times New Roman"/>
          <w:sz w:val="22"/>
        </w:rPr>
        <w:t xml:space="preserve"> of 3-5 </w:t>
      </w:r>
      <w:proofErr w:type="spellStart"/>
      <w:r w:rsidRPr="003E248D">
        <w:rPr>
          <w:rFonts w:ascii="Times New Roman" w:eastAsia="Cambria" w:hAnsi="Times New Roman" w:cs="Times New Roman"/>
          <w:sz w:val="22"/>
        </w:rPr>
        <w:t>with</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an</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average</w:t>
      </w:r>
      <w:proofErr w:type="spellEnd"/>
      <w:r w:rsidRPr="003E248D">
        <w:rPr>
          <w:rFonts w:ascii="Times New Roman" w:eastAsia="Cambria" w:hAnsi="Times New Roman" w:cs="Times New Roman"/>
          <w:sz w:val="22"/>
        </w:rPr>
        <w:t xml:space="preserve"> of 5 and a </w:t>
      </w:r>
      <w:proofErr w:type="spellStart"/>
      <w:r w:rsidRPr="003E248D">
        <w:rPr>
          <w:rFonts w:ascii="Times New Roman" w:eastAsia="Cambria" w:hAnsi="Times New Roman" w:cs="Times New Roman"/>
          <w:sz w:val="22"/>
        </w:rPr>
        <w:t>standard</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deviation</w:t>
      </w:r>
      <w:proofErr w:type="spellEnd"/>
      <w:r w:rsidRPr="003E248D">
        <w:rPr>
          <w:rFonts w:ascii="Times New Roman" w:eastAsia="Cambria" w:hAnsi="Times New Roman" w:cs="Times New Roman"/>
          <w:sz w:val="22"/>
        </w:rPr>
        <w:t xml:space="preserve"> of 1.30. </w:t>
      </w:r>
      <w:proofErr w:type="spellStart"/>
      <w:r w:rsidRPr="003E248D">
        <w:rPr>
          <w:rFonts w:ascii="Times New Roman" w:eastAsia="Cambria" w:hAnsi="Times New Roman" w:cs="Times New Roman"/>
          <w:sz w:val="22"/>
        </w:rPr>
        <w:t>The</w:t>
      </w:r>
      <w:proofErr w:type="spellEnd"/>
      <w:r w:rsidRPr="003E248D">
        <w:rPr>
          <w:rFonts w:ascii="Times New Roman" w:eastAsia="Cambria" w:hAnsi="Times New Roman" w:cs="Times New Roman"/>
          <w:sz w:val="22"/>
        </w:rPr>
        <w:t xml:space="preserve"> post-test </w:t>
      </w:r>
      <w:proofErr w:type="spellStart"/>
      <w:r w:rsidRPr="003E248D">
        <w:rPr>
          <w:rFonts w:ascii="Times New Roman" w:eastAsia="Cambria" w:hAnsi="Times New Roman" w:cs="Times New Roman"/>
          <w:sz w:val="22"/>
        </w:rPr>
        <w:t>results</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showed</w:t>
      </w:r>
      <w:proofErr w:type="spellEnd"/>
      <w:r w:rsidRPr="003E248D">
        <w:rPr>
          <w:rFonts w:ascii="Times New Roman" w:eastAsia="Cambria" w:hAnsi="Times New Roman" w:cs="Times New Roman"/>
          <w:sz w:val="22"/>
        </w:rPr>
        <w:t xml:space="preserve"> a </w:t>
      </w:r>
      <w:proofErr w:type="spellStart"/>
      <w:r w:rsidRPr="003E248D">
        <w:rPr>
          <w:rFonts w:ascii="Times New Roman" w:eastAsia="Cambria" w:hAnsi="Times New Roman" w:cs="Times New Roman"/>
          <w:sz w:val="22"/>
        </w:rPr>
        <w:t>range</w:t>
      </w:r>
      <w:proofErr w:type="spellEnd"/>
      <w:r w:rsidRPr="003E248D">
        <w:rPr>
          <w:rFonts w:ascii="Times New Roman" w:eastAsia="Cambria" w:hAnsi="Times New Roman" w:cs="Times New Roman"/>
          <w:sz w:val="22"/>
        </w:rPr>
        <w:t xml:space="preserve"> of 4-7 </w:t>
      </w:r>
      <w:proofErr w:type="spellStart"/>
      <w:r w:rsidRPr="003E248D">
        <w:rPr>
          <w:rFonts w:ascii="Times New Roman" w:eastAsia="Cambria" w:hAnsi="Times New Roman" w:cs="Times New Roman"/>
          <w:sz w:val="22"/>
        </w:rPr>
        <w:t>with</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an</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average</w:t>
      </w:r>
      <w:proofErr w:type="spellEnd"/>
      <w:r w:rsidRPr="003E248D">
        <w:rPr>
          <w:rFonts w:ascii="Times New Roman" w:eastAsia="Cambria" w:hAnsi="Times New Roman" w:cs="Times New Roman"/>
          <w:sz w:val="22"/>
        </w:rPr>
        <w:t xml:space="preserve"> of 6 and a </w:t>
      </w:r>
      <w:proofErr w:type="spellStart"/>
      <w:r w:rsidRPr="003E248D">
        <w:rPr>
          <w:rFonts w:ascii="Times New Roman" w:eastAsia="Cambria" w:hAnsi="Times New Roman" w:cs="Times New Roman"/>
          <w:sz w:val="22"/>
        </w:rPr>
        <w:t>standard</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deviation</w:t>
      </w:r>
      <w:proofErr w:type="spellEnd"/>
      <w:r w:rsidRPr="003E248D">
        <w:rPr>
          <w:rFonts w:ascii="Times New Roman" w:eastAsia="Cambria" w:hAnsi="Times New Roman" w:cs="Times New Roman"/>
          <w:sz w:val="22"/>
        </w:rPr>
        <w:t xml:space="preserve"> of 1.52. </w:t>
      </w:r>
      <w:proofErr w:type="spellStart"/>
      <w:r w:rsidRPr="003E248D">
        <w:rPr>
          <w:rFonts w:ascii="Times New Roman" w:eastAsia="Cambria" w:hAnsi="Times New Roman" w:cs="Times New Roman"/>
          <w:sz w:val="22"/>
        </w:rPr>
        <w:t>The</w:t>
      </w:r>
      <w:proofErr w:type="spellEnd"/>
      <w:r w:rsidRPr="003E248D">
        <w:rPr>
          <w:rFonts w:ascii="Times New Roman" w:eastAsia="Cambria" w:hAnsi="Times New Roman" w:cs="Times New Roman"/>
          <w:sz w:val="22"/>
        </w:rPr>
        <w:t xml:space="preserve"> pre-test and post-test </w:t>
      </w:r>
      <w:proofErr w:type="spellStart"/>
      <w:r w:rsidRPr="003E248D">
        <w:rPr>
          <w:rFonts w:ascii="Times New Roman" w:eastAsia="Cambria" w:hAnsi="Times New Roman" w:cs="Times New Roman"/>
          <w:sz w:val="22"/>
        </w:rPr>
        <w:t>averages</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yielded</w:t>
      </w:r>
      <w:proofErr w:type="spellEnd"/>
      <w:r w:rsidRPr="003E248D">
        <w:rPr>
          <w:rFonts w:ascii="Times New Roman" w:eastAsia="Cambria" w:hAnsi="Times New Roman" w:cs="Times New Roman"/>
          <w:sz w:val="22"/>
        </w:rPr>
        <w:t xml:space="preserve"> a </w:t>
      </w:r>
      <w:proofErr w:type="spellStart"/>
      <w:r w:rsidRPr="003E248D">
        <w:rPr>
          <w:rFonts w:ascii="Times New Roman" w:eastAsia="Cambria" w:hAnsi="Times New Roman" w:cs="Times New Roman"/>
          <w:sz w:val="22"/>
        </w:rPr>
        <w:t>difference</w:t>
      </w:r>
      <w:proofErr w:type="spellEnd"/>
      <w:r w:rsidRPr="003E248D">
        <w:rPr>
          <w:rFonts w:ascii="Times New Roman" w:eastAsia="Cambria" w:hAnsi="Times New Roman" w:cs="Times New Roman"/>
          <w:sz w:val="22"/>
        </w:rPr>
        <w:t xml:space="preserve"> of 1.41 </w:t>
      </w:r>
      <w:proofErr w:type="spellStart"/>
      <w:r w:rsidRPr="003E248D">
        <w:rPr>
          <w:rFonts w:ascii="Times New Roman" w:eastAsia="Cambria" w:hAnsi="Times New Roman" w:cs="Times New Roman"/>
          <w:sz w:val="22"/>
        </w:rPr>
        <w:t>with</w:t>
      </w:r>
      <w:proofErr w:type="spellEnd"/>
      <w:r w:rsidRPr="003E248D">
        <w:rPr>
          <w:rFonts w:ascii="Times New Roman" w:eastAsia="Cambria" w:hAnsi="Times New Roman" w:cs="Times New Roman"/>
          <w:sz w:val="22"/>
        </w:rPr>
        <w:t xml:space="preserve"> a </w:t>
      </w:r>
      <w:proofErr w:type="spellStart"/>
      <w:r w:rsidRPr="003E248D">
        <w:rPr>
          <w:rFonts w:ascii="Times New Roman" w:eastAsia="Cambria" w:hAnsi="Times New Roman" w:cs="Times New Roman"/>
          <w:sz w:val="22"/>
        </w:rPr>
        <w:t>standard</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deviation</w:t>
      </w:r>
      <w:proofErr w:type="spellEnd"/>
      <w:r w:rsidRPr="003E248D">
        <w:rPr>
          <w:rFonts w:ascii="Times New Roman" w:eastAsia="Cambria" w:hAnsi="Times New Roman" w:cs="Times New Roman"/>
          <w:sz w:val="22"/>
        </w:rPr>
        <w:t xml:space="preserve"> of 0.15, </w:t>
      </w:r>
      <w:proofErr w:type="spellStart"/>
      <w:r w:rsidRPr="003E248D">
        <w:rPr>
          <w:rFonts w:ascii="Times New Roman" w:eastAsia="Cambria" w:hAnsi="Times New Roman" w:cs="Times New Roman"/>
          <w:sz w:val="22"/>
        </w:rPr>
        <w:t>resulting</w:t>
      </w:r>
      <w:proofErr w:type="spellEnd"/>
      <w:r w:rsidRPr="003E248D">
        <w:rPr>
          <w:rFonts w:ascii="Times New Roman" w:eastAsia="Cambria" w:hAnsi="Times New Roman" w:cs="Times New Roman"/>
          <w:sz w:val="22"/>
        </w:rPr>
        <w:t xml:space="preserve"> in a </w:t>
      </w:r>
      <w:proofErr w:type="spellStart"/>
      <w:r w:rsidRPr="003E248D">
        <w:rPr>
          <w:rFonts w:ascii="Times New Roman" w:eastAsia="Cambria" w:hAnsi="Times New Roman" w:cs="Times New Roman"/>
          <w:sz w:val="22"/>
        </w:rPr>
        <w:t>difference</w:t>
      </w:r>
      <w:proofErr w:type="spellEnd"/>
      <w:r w:rsidRPr="003E248D">
        <w:rPr>
          <w:rFonts w:ascii="Times New Roman" w:eastAsia="Cambria" w:hAnsi="Times New Roman" w:cs="Times New Roman"/>
          <w:sz w:val="22"/>
        </w:rPr>
        <w:t xml:space="preserve"> of -0.89.</w:t>
      </w:r>
    </w:p>
    <w:p w14:paraId="257128BF" w14:textId="40219888" w:rsidR="003E248D" w:rsidRPr="003E248D" w:rsidRDefault="003E248D" w:rsidP="003E248D">
      <w:pPr>
        <w:spacing w:line="276" w:lineRule="auto"/>
        <w:ind w:firstLine="720"/>
        <w:rPr>
          <w:rFonts w:ascii="Times New Roman" w:eastAsia="Cambria" w:hAnsi="Times New Roman" w:cs="Times New Roman"/>
          <w:sz w:val="22"/>
        </w:rPr>
      </w:pPr>
      <w:proofErr w:type="spellStart"/>
      <w:r w:rsidRPr="003E248D">
        <w:rPr>
          <w:rFonts w:ascii="Times New Roman" w:eastAsia="Cambria" w:hAnsi="Times New Roman" w:cs="Times New Roman"/>
          <w:sz w:val="22"/>
        </w:rPr>
        <w:t>The</w:t>
      </w:r>
      <w:proofErr w:type="spellEnd"/>
      <w:r w:rsidRPr="003E248D">
        <w:rPr>
          <w:rFonts w:ascii="Times New Roman" w:eastAsia="Cambria" w:hAnsi="Times New Roman" w:cs="Times New Roman"/>
          <w:sz w:val="22"/>
        </w:rPr>
        <w:t xml:space="preserve"> pre-test </w:t>
      </w:r>
      <w:proofErr w:type="spellStart"/>
      <w:r w:rsidRPr="003E248D">
        <w:rPr>
          <w:rFonts w:ascii="Times New Roman" w:eastAsia="Cambria" w:hAnsi="Times New Roman" w:cs="Times New Roman"/>
          <w:sz w:val="22"/>
        </w:rPr>
        <w:t>results</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for</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the</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moving</w:t>
      </w:r>
      <w:proofErr w:type="spellEnd"/>
      <w:r w:rsidRPr="003E248D">
        <w:rPr>
          <w:rFonts w:ascii="Times New Roman" w:eastAsia="Cambria" w:hAnsi="Times New Roman" w:cs="Times New Roman"/>
          <w:sz w:val="22"/>
        </w:rPr>
        <w:t xml:space="preserve">-target </w:t>
      </w:r>
      <w:proofErr w:type="spellStart"/>
      <w:r w:rsidRPr="003E248D">
        <w:rPr>
          <w:rFonts w:ascii="Times New Roman" w:eastAsia="Cambria" w:hAnsi="Times New Roman" w:cs="Times New Roman"/>
          <w:sz w:val="22"/>
        </w:rPr>
        <w:t>passing</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group</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showed</w:t>
      </w:r>
      <w:proofErr w:type="spellEnd"/>
      <w:r w:rsidRPr="003E248D">
        <w:rPr>
          <w:rFonts w:ascii="Times New Roman" w:eastAsia="Cambria" w:hAnsi="Times New Roman" w:cs="Times New Roman"/>
          <w:sz w:val="22"/>
        </w:rPr>
        <w:t xml:space="preserve"> a </w:t>
      </w:r>
      <w:proofErr w:type="spellStart"/>
      <w:r w:rsidRPr="003E248D">
        <w:rPr>
          <w:rFonts w:ascii="Times New Roman" w:eastAsia="Cambria" w:hAnsi="Times New Roman" w:cs="Times New Roman"/>
          <w:sz w:val="22"/>
        </w:rPr>
        <w:t>range</w:t>
      </w:r>
      <w:proofErr w:type="spellEnd"/>
      <w:r w:rsidRPr="003E248D">
        <w:rPr>
          <w:rFonts w:ascii="Times New Roman" w:eastAsia="Cambria" w:hAnsi="Times New Roman" w:cs="Times New Roman"/>
          <w:sz w:val="22"/>
        </w:rPr>
        <w:t xml:space="preserve"> of 3-5 </w:t>
      </w:r>
      <w:proofErr w:type="spellStart"/>
      <w:r w:rsidRPr="003E248D">
        <w:rPr>
          <w:rFonts w:ascii="Times New Roman" w:eastAsia="Cambria" w:hAnsi="Times New Roman" w:cs="Times New Roman"/>
          <w:sz w:val="22"/>
        </w:rPr>
        <w:t>with</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an</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average</w:t>
      </w:r>
      <w:proofErr w:type="spellEnd"/>
      <w:r w:rsidRPr="003E248D">
        <w:rPr>
          <w:rFonts w:ascii="Times New Roman" w:eastAsia="Cambria" w:hAnsi="Times New Roman" w:cs="Times New Roman"/>
          <w:sz w:val="22"/>
        </w:rPr>
        <w:t xml:space="preserve"> of 4 and a </w:t>
      </w:r>
      <w:proofErr w:type="spellStart"/>
      <w:r w:rsidRPr="003E248D">
        <w:rPr>
          <w:rFonts w:ascii="Times New Roman" w:eastAsia="Cambria" w:hAnsi="Times New Roman" w:cs="Times New Roman"/>
          <w:sz w:val="22"/>
        </w:rPr>
        <w:t>standard</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deviation</w:t>
      </w:r>
      <w:proofErr w:type="spellEnd"/>
      <w:r w:rsidRPr="003E248D">
        <w:rPr>
          <w:rFonts w:ascii="Times New Roman" w:eastAsia="Cambria" w:hAnsi="Times New Roman" w:cs="Times New Roman"/>
          <w:sz w:val="22"/>
        </w:rPr>
        <w:t xml:space="preserve"> of 1.00. </w:t>
      </w:r>
      <w:proofErr w:type="spellStart"/>
      <w:r w:rsidRPr="003E248D">
        <w:rPr>
          <w:rFonts w:ascii="Times New Roman" w:eastAsia="Cambria" w:hAnsi="Times New Roman" w:cs="Times New Roman"/>
          <w:sz w:val="22"/>
        </w:rPr>
        <w:t>The</w:t>
      </w:r>
      <w:proofErr w:type="spellEnd"/>
      <w:r w:rsidRPr="003E248D">
        <w:rPr>
          <w:rFonts w:ascii="Times New Roman" w:eastAsia="Cambria" w:hAnsi="Times New Roman" w:cs="Times New Roman"/>
          <w:sz w:val="22"/>
        </w:rPr>
        <w:t xml:space="preserve"> post-test </w:t>
      </w:r>
      <w:proofErr w:type="spellStart"/>
      <w:r w:rsidRPr="003E248D">
        <w:rPr>
          <w:rFonts w:ascii="Times New Roman" w:eastAsia="Cambria" w:hAnsi="Times New Roman" w:cs="Times New Roman"/>
          <w:sz w:val="22"/>
        </w:rPr>
        <w:t>results</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yielded</w:t>
      </w:r>
      <w:proofErr w:type="spellEnd"/>
      <w:r w:rsidRPr="003E248D">
        <w:rPr>
          <w:rFonts w:ascii="Times New Roman" w:eastAsia="Cambria" w:hAnsi="Times New Roman" w:cs="Times New Roman"/>
          <w:sz w:val="22"/>
        </w:rPr>
        <w:t xml:space="preserve"> a </w:t>
      </w:r>
      <w:proofErr w:type="spellStart"/>
      <w:r w:rsidRPr="003E248D">
        <w:rPr>
          <w:rFonts w:ascii="Times New Roman" w:eastAsia="Cambria" w:hAnsi="Times New Roman" w:cs="Times New Roman"/>
          <w:sz w:val="22"/>
        </w:rPr>
        <w:t>range</w:t>
      </w:r>
      <w:proofErr w:type="spellEnd"/>
      <w:r w:rsidRPr="003E248D">
        <w:rPr>
          <w:rFonts w:ascii="Times New Roman" w:eastAsia="Cambria" w:hAnsi="Times New Roman" w:cs="Times New Roman"/>
          <w:sz w:val="22"/>
        </w:rPr>
        <w:t xml:space="preserve"> of 4-7 </w:t>
      </w:r>
      <w:proofErr w:type="spellStart"/>
      <w:r w:rsidRPr="003E248D">
        <w:rPr>
          <w:rFonts w:ascii="Times New Roman" w:eastAsia="Cambria" w:hAnsi="Times New Roman" w:cs="Times New Roman"/>
          <w:sz w:val="22"/>
        </w:rPr>
        <w:t>with</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an</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average</w:t>
      </w:r>
      <w:proofErr w:type="spellEnd"/>
      <w:r w:rsidRPr="003E248D">
        <w:rPr>
          <w:rFonts w:ascii="Times New Roman" w:eastAsia="Cambria" w:hAnsi="Times New Roman" w:cs="Times New Roman"/>
          <w:sz w:val="22"/>
        </w:rPr>
        <w:t xml:space="preserve"> of 5 and a </w:t>
      </w:r>
      <w:proofErr w:type="spellStart"/>
      <w:r w:rsidRPr="003E248D">
        <w:rPr>
          <w:rFonts w:ascii="Times New Roman" w:eastAsia="Cambria" w:hAnsi="Times New Roman" w:cs="Times New Roman"/>
          <w:sz w:val="22"/>
        </w:rPr>
        <w:t>standard</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deviation</w:t>
      </w:r>
      <w:proofErr w:type="spellEnd"/>
      <w:r w:rsidRPr="003E248D">
        <w:rPr>
          <w:rFonts w:ascii="Times New Roman" w:eastAsia="Cambria" w:hAnsi="Times New Roman" w:cs="Times New Roman"/>
          <w:sz w:val="22"/>
        </w:rPr>
        <w:t xml:space="preserve"> of 1.30. </w:t>
      </w:r>
      <w:proofErr w:type="spellStart"/>
      <w:r w:rsidRPr="003E248D">
        <w:rPr>
          <w:rFonts w:ascii="Times New Roman" w:eastAsia="Cambria" w:hAnsi="Times New Roman" w:cs="Times New Roman"/>
          <w:sz w:val="22"/>
        </w:rPr>
        <w:t>The</w:t>
      </w:r>
      <w:proofErr w:type="spellEnd"/>
      <w:r w:rsidRPr="003E248D">
        <w:rPr>
          <w:rFonts w:ascii="Times New Roman" w:eastAsia="Cambria" w:hAnsi="Times New Roman" w:cs="Times New Roman"/>
          <w:sz w:val="22"/>
        </w:rPr>
        <w:t xml:space="preserve"> pre-test and post-test </w:t>
      </w:r>
      <w:proofErr w:type="spellStart"/>
      <w:r w:rsidRPr="003E248D">
        <w:rPr>
          <w:rFonts w:ascii="Times New Roman" w:eastAsia="Cambria" w:hAnsi="Times New Roman" w:cs="Times New Roman"/>
          <w:sz w:val="22"/>
        </w:rPr>
        <w:t>averages</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yielded</w:t>
      </w:r>
      <w:proofErr w:type="spellEnd"/>
      <w:r w:rsidRPr="003E248D">
        <w:rPr>
          <w:rFonts w:ascii="Times New Roman" w:eastAsia="Cambria" w:hAnsi="Times New Roman" w:cs="Times New Roman"/>
          <w:sz w:val="22"/>
        </w:rPr>
        <w:t xml:space="preserve"> a </w:t>
      </w:r>
      <w:proofErr w:type="spellStart"/>
      <w:r w:rsidRPr="003E248D">
        <w:rPr>
          <w:rFonts w:ascii="Times New Roman" w:eastAsia="Cambria" w:hAnsi="Times New Roman" w:cs="Times New Roman"/>
          <w:sz w:val="22"/>
        </w:rPr>
        <w:t>difference</w:t>
      </w:r>
      <w:proofErr w:type="spellEnd"/>
      <w:r w:rsidRPr="003E248D">
        <w:rPr>
          <w:rFonts w:ascii="Times New Roman" w:eastAsia="Cambria" w:hAnsi="Times New Roman" w:cs="Times New Roman"/>
          <w:sz w:val="22"/>
        </w:rPr>
        <w:t xml:space="preserve"> of 1.15 </w:t>
      </w:r>
      <w:proofErr w:type="spellStart"/>
      <w:r w:rsidRPr="003E248D">
        <w:rPr>
          <w:rFonts w:ascii="Times New Roman" w:eastAsia="Cambria" w:hAnsi="Times New Roman" w:cs="Times New Roman"/>
          <w:sz w:val="22"/>
        </w:rPr>
        <w:t>with</w:t>
      </w:r>
      <w:proofErr w:type="spellEnd"/>
      <w:r w:rsidRPr="003E248D">
        <w:rPr>
          <w:rFonts w:ascii="Times New Roman" w:eastAsia="Cambria" w:hAnsi="Times New Roman" w:cs="Times New Roman"/>
          <w:sz w:val="22"/>
        </w:rPr>
        <w:t xml:space="preserve"> a </w:t>
      </w:r>
      <w:proofErr w:type="spellStart"/>
      <w:r w:rsidRPr="003E248D">
        <w:rPr>
          <w:rFonts w:ascii="Times New Roman" w:eastAsia="Cambria" w:hAnsi="Times New Roman" w:cs="Times New Roman"/>
          <w:sz w:val="22"/>
        </w:rPr>
        <w:t>standard</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deviation</w:t>
      </w:r>
      <w:proofErr w:type="spellEnd"/>
      <w:r w:rsidRPr="003E248D">
        <w:rPr>
          <w:rFonts w:ascii="Times New Roman" w:eastAsia="Cambria" w:hAnsi="Times New Roman" w:cs="Times New Roman"/>
          <w:sz w:val="22"/>
        </w:rPr>
        <w:t xml:space="preserve"> of 0.21, </w:t>
      </w:r>
      <w:proofErr w:type="spellStart"/>
      <w:r w:rsidRPr="003E248D">
        <w:rPr>
          <w:rFonts w:ascii="Times New Roman" w:eastAsia="Cambria" w:hAnsi="Times New Roman" w:cs="Times New Roman"/>
          <w:sz w:val="22"/>
        </w:rPr>
        <w:t>resulting</w:t>
      </w:r>
      <w:proofErr w:type="spellEnd"/>
      <w:r w:rsidRPr="003E248D">
        <w:rPr>
          <w:rFonts w:ascii="Times New Roman" w:eastAsia="Cambria" w:hAnsi="Times New Roman" w:cs="Times New Roman"/>
          <w:sz w:val="22"/>
        </w:rPr>
        <w:t xml:space="preserve"> in a </w:t>
      </w:r>
      <w:proofErr w:type="spellStart"/>
      <w:r w:rsidRPr="003E248D">
        <w:rPr>
          <w:rFonts w:ascii="Times New Roman" w:eastAsia="Cambria" w:hAnsi="Times New Roman" w:cs="Times New Roman"/>
          <w:sz w:val="22"/>
        </w:rPr>
        <w:t>difference</w:t>
      </w:r>
      <w:proofErr w:type="spellEnd"/>
      <w:r w:rsidRPr="003E248D">
        <w:rPr>
          <w:rFonts w:ascii="Times New Roman" w:eastAsia="Cambria" w:hAnsi="Times New Roman" w:cs="Times New Roman"/>
          <w:sz w:val="22"/>
        </w:rPr>
        <w:t xml:space="preserve"> of -1.96. </w:t>
      </w:r>
      <w:proofErr w:type="spellStart"/>
      <w:r w:rsidRPr="003E248D">
        <w:rPr>
          <w:rFonts w:ascii="Times New Roman" w:eastAsia="Cambria" w:hAnsi="Times New Roman" w:cs="Times New Roman"/>
          <w:sz w:val="22"/>
        </w:rPr>
        <w:t>The</w:t>
      </w:r>
      <w:proofErr w:type="spellEnd"/>
      <w:r w:rsidRPr="003E248D">
        <w:rPr>
          <w:rFonts w:ascii="Times New Roman" w:eastAsia="Cambria" w:hAnsi="Times New Roman" w:cs="Times New Roman"/>
          <w:sz w:val="22"/>
        </w:rPr>
        <w:t xml:space="preserve"> final data </w:t>
      </w:r>
      <w:proofErr w:type="spellStart"/>
      <w:r w:rsidRPr="003E248D">
        <w:rPr>
          <w:rFonts w:ascii="Times New Roman" w:eastAsia="Cambria" w:hAnsi="Times New Roman" w:cs="Times New Roman"/>
          <w:sz w:val="22"/>
        </w:rPr>
        <w:t>processing</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yielded</w:t>
      </w:r>
      <w:proofErr w:type="spellEnd"/>
      <w:r w:rsidRPr="003E248D">
        <w:rPr>
          <w:rFonts w:ascii="Times New Roman" w:eastAsia="Cambria" w:hAnsi="Times New Roman" w:cs="Times New Roman"/>
          <w:sz w:val="22"/>
        </w:rPr>
        <w:t xml:space="preserve"> a </w:t>
      </w:r>
      <w:proofErr w:type="spellStart"/>
      <w:r w:rsidRPr="003E248D">
        <w:rPr>
          <w:rFonts w:ascii="Times New Roman" w:eastAsia="Cambria" w:hAnsi="Times New Roman" w:cs="Times New Roman"/>
          <w:sz w:val="22"/>
        </w:rPr>
        <w:t>combined</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standard</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deviation</w:t>
      </w:r>
      <w:proofErr w:type="spellEnd"/>
      <w:r w:rsidRPr="003E248D">
        <w:rPr>
          <w:rFonts w:ascii="Times New Roman" w:eastAsia="Cambria" w:hAnsi="Times New Roman" w:cs="Times New Roman"/>
          <w:sz w:val="22"/>
        </w:rPr>
        <w:t xml:space="preserve"> of 0.032, </w:t>
      </w:r>
      <w:proofErr w:type="spellStart"/>
      <w:r w:rsidRPr="003E248D">
        <w:rPr>
          <w:rFonts w:ascii="Times New Roman" w:eastAsia="Cambria" w:hAnsi="Times New Roman" w:cs="Times New Roman"/>
          <w:sz w:val="22"/>
        </w:rPr>
        <w:t>resulting</w:t>
      </w:r>
      <w:proofErr w:type="spellEnd"/>
      <w:r w:rsidRPr="003E248D">
        <w:rPr>
          <w:rFonts w:ascii="Times New Roman" w:eastAsia="Cambria" w:hAnsi="Times New Roman" w:cs="Times New Roman"/>
          <w:sz w:val="22"/>
        </w:rPr>
        <w:t xml:space="preserve"> in a </w:t>
      </w:r>
      <w:proofErr w:type="spellStart"/>
      <w:r w:rsidRPr="003E248D">
        <w:rPr>
          <w:rFonts w:ascii="Times New Roman" w:eastAsia="Cambria" w:hAnsi="Times New Roman" w:cs="Times New Roman"/>
          <w:sz w:val="22"/>
        </w:rPr>
        <w:t>combined</w:t>
      </w:r>
      <w:proofErr w:type="spellEnd"/>
      <w:r w:rsidRPr="003E248D">
        <w:rPr>
          <w:rFonts w:ascii="Times New Roman" w:eastAsia="Cambria" w:hAnsi="Times New Roman" w:cs="Times New Roman"/>
          <w:sz w:val="22"/>
        </w:rPr>
        <w:t xml:space="preserve"> </w:t>
      </w:r>
      <w:proofErr w:type="spellStart"/>
      <w:r w:rsidRPr="003E248D">
        <w:rPr>
          <w:rFonts w:ascii="Times New Roman" w:eastAsia="Cambria" w:hAnsi="Times New Roman" w:cs="Times New Roman"/>
          <w:sz w:val="22"/>
        </w:rPr>
        <w:t>value</w:t>
      </w:r>
      <w:proofErr w:type="spellEnd"/>
      <w:r w:rsidRPr="003E248D">
        <w:rPr>
          <w:rFonts w:ascii="Times New Roman" w:eastAsia="Cambria" w:hAnsi="Times New Roman" w:cs="Times New Roman"/>
          <w:sz w:val="22"/>
        </w:rPr>
        <w:t xml:space="preserve"> of 0.43.</w:t>
      </w:r>
    </w:p>
    <w:p w14:paraId="58DF0B89" w14:textId="77777777" w:rsidR="00BC30E4" w:rsidRPr="00BB6C52" w:rsidRDefault="00BC30E4" w:rsidP="00BC30E4">
      <w:pPr>
        <w:rPr>
          <w:rFonts w:ascii="Times New Roman" w:eastAsia="Cambria" w:hAnsi="Times New Roman" w:cs="Times New Roman"/>
          <w:b/>
          <w:sz w:val="22"/>
          <w:szCs w:val="22"/>
        </w:rPr>
      </w:pPr>
    </w:p>
    <w:p w14:paraId="7FCA6B05" w14:textId="77777777" w:rsidR="00BC30E4" w:rsidRDefault="00BC30E4" w:rsidP="00BC30E4">
      <w:pPr>
        <w:rPr>
          <w:rFonts w:ascii="Times New Roman" w:eastAsia="Cambria" w:hAnsi="Times New Roman" w:cs="Times New Roman"/>
          <w:b/>
          <w:sz w:val="22"/>
          <w:szCs w:val="22"/>
        </w:rPr>
      </w:pPr>
      <w:proofErr w:type="spellStart"/>
      <w:r w:rsidRPr="00BB6C52">
        <w:rPr>
          <w:rFonts w:ascii="Times New Roman" w:eastAsia="Cambria" w:hAnsi="Times New Roman" w:cs="Times New Roman"/>
          <w:b/>
          <w:sz w:val="22"/>
          <w:szCs w:val="22"/>
        </w:rPr>
        <w:t>Discussion</w:t>
      </w:r>
      <w:proofErr w:type="spellEnd"/>
    </w:p>
    <w:p w14:paraId="5BA1276A" w14:textId="77777777" w:rsidR="004F789F" w:rsidRPr="004F789F" w:rsidRDefault="00723221" w:rsidP="004F789F">
      <w:pPr>
        <w:rPr>
          <w:rFonts w:eastAsia="Cambria"/>
          <w:sz w:val="22"/>
          <w:szCs w:val="22"/>
          <w:lang w:val="en-US"/>
        </w:rPr>
      </w:pPr>
      <w:r>
        <w:rPr>
          <w:rFonts w:ascii="Times New Roman" w:eastAsia="Cambria" w:hAnsi="Times New Roman" w:cs="Times New Roman"/>
          <w:sz w:val="22"/>
          <w:szCs w:val="22"/>
        </w:rPr>
        <w:tab/>
      </w:r>
      <w:r w:rsidR="004F789F" w:rsidRPr="004F789F">
        <w:rPr>
          <w:rFonts w:eastAsia="Cambria"/>
          <w:sz w:val="22"/>
          <w:szCs w:val="22"/>
          <w:lang w:val="en-US"/>
        </w:rPr>
        <w:t xml:space="preserve">Based on the results of Hypothesis I testing, it shows that there is a significant effect of the Short Passes Various Groups Unchanged Position training on passing accuracy among the Futsal Extracurricular Students of Madrasah </w:t>
      </w:r>
      <w:proofErr w:type="spellStart"/>
      <w:r w:rsidR="004F789F" w:rsidRPr="004F789F">
        <w:rPr>
          <w:rFonts w:eastAsia="Cambria"/>
          <w:sz w:val="22"/>
          <w:szCs w:val="22"/>
          <w:lang w:val="en-US"/>
        </w:rPr>
        <w:t>Aliyah</w:t>
      </w:r>
      <w:proofErr w:type="spellEnd"/>
      <w:r w:rsidR="004F789F" w:rsidRPr="004F789F">
        <w:rPr>
          <w:rFonts w:eastAsia="Cambria"/>
          <w:sz w:val="22"/>
          <w:szCs w:val="22"/>
          <w:lang w:val="en-US"/>
        </w:rPr>
        <w:t xml:space="preserve"> </w:t>
      </w:r>
      <w:proofErr w:type="spellStart"/>
      <w:r w:rsidR="004F789F" w:rsidRPr="004F789F">
        <w:rPr>
          <w:rFonts w:eastAsia="Cambria"/>
          <w:sz w:val="22"/>
          <w:szCs w:val="22"/>
          <w:lang w:val="en-US"/>
        </w:rPr>
        <w:t>Negeri</w:t>
      </w:r>
      <w:proofErr w:type="spellEnd"/>
      <w:r w:rsidR="004F789F" w:rsidRPr="004F789F">
        <w:rPr>
          <w:rFonts w:eastAsia="Cambria"/>
          <w:sz w:val="22"/>
          <w:szCs w:val="22"/>
          <w:lang w:val="en-US"/>
        </w:rPr>
        <w:t xml:space="preserve"> 2 Deli </w:t>
      </w:r>
      <w:proofErr w:type="spellStart"/>
      <w:r w:rsidR="004F789F" w:rsidRPr="004F789F">
        <w:rPr>
          <w:rFonts w:eastAsia="Cambria"/>
          <w:sz w:val="22"/>
          <w:szCs w:val="22"/>
          <w:lang w:val="en-US"/>
        </w:rPr>
        <w:t>Serdang</w:t>
      </w:r>
      <w:proofErr w:type="spellEnd"/>
      <w:r w:rsidR="004F789F" w:rsidRPr="004F789F">
        <w:rPr>
          <w:rFonts w:eastAsia="Cambria"/>
          <w:sz w:val="22"/>
          <w:szCs w:val="22"/>
          <w:lang w:val="en-US"/>
        </w:rPr>
        <w:t xml:space="preserve"> in 2025. This is because the training uses various passing treatments, indicating that the fixed-target passing training model is appropriate for improving passing accuracy among the Futsal Extracurricular Students of Madrasah </w:t>
      </w:r>
      <w:proofErr w:type="spellStart"/>
      <w:r w:rsidR="004F789F" w:rsidRPr="004F789F">
        <w:rPr>
          <w:rFonts w:eastAsia="Cambria"/>
          <w:sz w:val="22"/>
          <w:szCs w:val="22"/>
          <w:lang w:val="en-US"/>
        </w:rPr>
        <w:t>Aliyah</w:t>
      </w:r>
      <w:proofErr w:type="spellEnd"/>
      <w:r w:rsidR="004F789F" w:rsidRPr="004F789F">
        <w:rPr>
          <w:rFonts w:eastAsia="Cambria"/>
          <w:sz w:val="22"/>
          <w:szCs w:val="22"/>
          <w:lang w:val="en-US"/>
        </w:rPr>
        <w:t xml:space="preserve"> </w:t>
      </w:r>
      <w:proofErr w:type="spellStart"/>
      <w:r w:rsidR="004F789F" w:rsidRPr="004F789F">
        <w:rPr>
          <w:rFonts w:eastAsia="Cambria"/>
          <w:sz w:val="22"/>
          <w:szCs w:val="22"/>
          <w:lang w:val="en-US"/>
        </w:rPr>
        <w:t>Negeri</w:t>
      </w:r>
      <w:proofErr w:type="spellEnd"/>
      <w:r w:rsidR="004F789F" w:rsidRPr="004F789F">
        <w:rPr>
          <w:rFonts w:eastAsia="Cambria"/>
          <w:sz w:val="22"/>
          <w:szCs w:val="22"/>
          <w:lang w:val="en-US"/>
        </w:rPr>
        <w:t xml:space="preserve"> 2 Deli </w:t>
      </w:r>
      <w:proofErr w:type="spellStart"/>
      <w:r w:rsidR="004F789F" w:rsidRPr="004F789F">
        <w:rPr>
          <w:rFonts w:eastAsia="Cambria"/>
          <w:sz w:val="22"/>
          <w:szCs w:val="22"/>
          <w:lang w:val="en-US"/>
        </w:rPr>
        <w:t>Serdang</w:t>
      </w:r>
      <w:proofErr w:type="spellEnd"/>
      <w:r w:rsidR="004F789F" w:rsidRPr="004F789F">
        <w:rPr>
          <w:rFonts w:eastAsia="Cambria"/>
          <w:sz w:val="22"/>
          <w:szCs w:val="22"/>
          <w:lang w:val="en-US"/>
        </w:rPr>
        <w:t xml:space="preserve"> in 2025.</w:t>
      </w:r>
    </w:p>
    <w:p w14:paraId="5071F6DB" w14:textId="77777777" w:rsidR="004F789F" w:rsidRPr="004F789F" w:rsidRDefault="004F789F" w:rsidP="004F789F">
      <w:pPr>
        <w:ind w:firstLine="720"/>
        <w:rPr>
          <w:rFonts w:ascii="Times New Roman" w:eastAsia="Cambria" w:hAnsi="Times New Roman" w:cs="Times New Roman"/>
          <w:sz w:val="22"/>
          <w:szCs w:val="22"/>
          <w:lang w:val="en-US"/>
        </w:rPr>
      </w:pPr>
      <w:r w:rsidRPr="004F789F">
        <w:rPr>
          <w:rFonts w:ascii="Times New Roman" w:eastAsia="Cambria" w:hAnsi="Times New Roman" w:cs="Times New Roman"/>
          <w:sz w:val="22"/>
          <w:szCs w:val="22"/>
          <w:lang w:val="en-US"/>
        </w:rPr>
        <w:t xml:space="preserve">Based on the results of Hypothesis II testing, it shows that there is a significant effect of the Short Passes Various Groups Exchanged Position training on passing accuracy among the Futsal Extracurricular Students of Madrasah </w:t>
      </w:r>
      <w:proofErr w:type="spellStart"/>
      <w:r w:rsidRPr="004F789F">
        <w:rPr>
          <w:rFonts w:ascii="Times New Roman" w:eastAsia="Cambria" w:hAnsi="Times New Roman" w:cs="Times New Roman"/>
          <w:sz w:val="22"/>
          <w:szCs w:val="22"/>
          <w:lang w:val="en-US"/>
        </w:rPr>
        <w:t>Aliyah</w:t>
      </w:r>
      <w:proofErr w:type="spellEnd"/>
      <w:r w:rsidRPr="004F789F">
        <w:rPr>
          <w:rFonts w:ascii="Times New Roman" w:eastAsia="Cambria" w:hAnsi="Times New Roman" w:cs="Times New Roman"/>
          <w:sz w:val="22"/>
          <w:szCs w:val="22"/>
          <w:lang w:val="en-US"/>
        </w:rPr>
        <w:t xml:space="preserve"> </w:t>
      </w:r>
      <w:proofErr w:type="spellStart"/>
      <w:r w:rsidRPr="004F789F">
        <w:rPr>
          <w:rFonts w:ascii="Times New Roman" w:eastAsia="Cambria" w:hAnsi="Times New Roman" w:cs="Times New Roman"/>
          <w:sz w:val="22"/>
          <w:szCs w:val="22"/>
          <w:lang w:val="en-US"/>
        </w:rPr>
        <w:t>Negeri</w:t>
      </w:r>
      <w:proofErr w:type="spellEnd"/>
      <w:r w:rsidRPr="004F789F">
        <w:rPr>
          <w:rFonts w:ascii="Times New Roman" w:eastAsia="Cambria" w:hAnsi="Times New Roman" w:cs="Times New Roman"/>
          <w:sz w:val="22"/>
          <w:szCs w:val="22"/>
          <w:lang w:val="en-US"/>
        </w:rPr>
        <w:t xml:space="preserve"> 2 Deli </w:t>
      </w:r>
      <w:proofErr w:type="spellStart"/>
      <w:r w:rsidRPr="004F789F">
        <w:rPr>
          <w:rFonts w:ascii="Times New Roman" w:eastAsia="Cambria" w:hAnsi="Times New Roman" w:cs="Times New Roman"/>
          <w:sz w:val="22"/>
          <w:szCs w:val="22"/>
          <w:lang w:val="en-US"/>
        </w:rPr>
        <w:t>Serdang</w:t>
      </w:r>
      <w:proofErr w:type="spellEnd"/>
      <w:r w:rsidRPr="004F789F">
        <w:rPr>
          <w:rFonts w:ascii="Times New Roman" w:eastAsia="Cambria" w:hAnsi="Times New Roman" w:cs="Times New Roman"/>
          <w:sz w:val="22"/>
          <w:szCs w:val="22"/>
          <w:lang w:val="en-US"/>
        </w:rPr>
        <w:t xml:space="preserve"> in 2025. This is because the training involves multiple passing practices during the training sessions, indicating that the moving-target passing training model can be used to improve passing accuracy among the Futsal Extracurricular Students of Madrasah </w:t>
      </w:r>
      <w:proofErr w:type="spellStart"/>
      <w:r w:rsidRPr="004F789F">
        <w:rPr>
          <w:rFonts w:ascii="Times New Roman" w:eastAsia="Cambria" w:hAnsi="Times New Roman" w:cs="Times New Roman"/>
          <w:sz w:val="22"/>
          <w:szCs w:val="22"/>
          <w:lang w:val="en-US"/>
        </w:rPr>
        <w:t>Aliyah</w:t>
      </w:r>
      <w:proofErr w:type="spellEnd"/>
      <w:r w:rsidRPr="004F789F">
        <w:rPr>
          <w:rFonts w:ascii="Times New Roman" w:eastAsia="Cambria" w:hAnsi="Times New Roman" w:cs="Times New Roman"/>
          <w:sz w:val="22"/>
          <w:szCs w:val="22"/>
          <w:lang w:val="en-US"/>
        </w:rPr>
        <w:t xml:space="preserve"> </w:t>
      </w:r>
      <w:proofErr w:type="spellStart"/>
      <w:r w:rsidRPr="004F789F">
        <w:rPr>
          <w:rFonts w:ascii="Times New Roman" w:eastAsia="Cambria" w:hAnsi="Times New Roman" w:cs="Times New Roman"/>
          <w:sz w:val="22"/>
          <w:szCs w:val="22"/>
          <w:lang w:val="en-US"/>
        </w:rPr>
        <w:t>Negeri</w:t>
      </w:r>
      <w:proofErr w:type="spellEnd"/>
      <w:r w:rsidRPr="004F789F">
        <w:rPr>
          <w:rFonts w:ascii="Times New Roman" w:eastAsia="Cambria" w:hAnsi="Times New Roman" w:cs="Times New Roman"/>
          <w:sz w:val="22"/>
          <w:szCs w:val="22"/>
          <w:lang w:val="en-US"/>
        </w:rPr>
        <w:t xml:space="preserve"> 2 Deli </w:t>
      </w:r>
      <w:proofErr w:type="spellStart"/>
      <w:r w:rsidRPr="004F789F">
        <w:rPr>
          <w:rFonts w:ascii="Times New Roman" w:eastAsia="Cambria" w:hAnsi="Times New Roman" w:cs="Times New Roman"/>
          <w:sz w:val="22"/>
          <w:szCs w:val="22"/>
          <w:lang w:val="en-US"/>
        </w:rPr>
        <w:t>Serdang</w:t>
      </w:r>
      <w:proofErr w:type="spellEnd"/>
      <w:r w:rsidRPr="004F789F">
        <w:rPr>
          <w:rFonts w:ascii="Times New Roman" w:eastAsia="Cambria" w:hAnsi="Times New Roman" w:cs="Times New Roman"/>
          <w:sz w:val="22"/>
          <w:szCs w:val="22"/>
          <w:lang w:val="en-US"/>
        </w:rPr>
        <w:t xml:space="preserve"> in 2025.</w:t>
      </w:r>
    </w:p>
    <w:p w14:paraId="3F18183C" w14:textId="77777777" w:rsidR="004F789F" w:rsidRPr="004F789F" w:rsidRDefault="004F789F" w:rsidP="004F789F">
      <w:pPr>
        <w:ind w:firstLine="720"/>
        <w:rPr>
          <w:rFonts w:ascii="Times New Roman" w:eastAsia="Cambria" w:hAnsi="Times New Roman" w:cs="Times New Roman"/>
          <w:sz w:val="22"/>
          <w:szCs w:val="22"/>
          <w:lang w:val="en-US"/>
        </w:rPr>
      </w:pPr>
      <w:r w:rsidRPr="004F789F">
        <w:rPr>
          <w:rFonts w:ascii="Times New Roman" w:eastAsia="Cambria" w:hAnsi="Times New Roman" w:cs="Times New Roman"/>
          <w:sz w:val="22"/>
          <w:szCs w:val="22"/>
          <w:lang w:val="en-US"/>
        </w:rPr>
        <w:t xml:space="preserve">Based on the results of Hypothesis III testing, it shows that the Short Passes Various Groups Unchanged Position training does not have a greater effect than the Short Passes Various Groups Exchanged Position training on passing accuracy among the Futsal Extracurricular Students of Madrasah </w:t>
      </w:r>
      <w:proofErr w:type="spellStart"/>
      <w:r w:rsidRPr="004F789F">
        <w:rPr>
          <w:rFonts w:ascii="Times New Roman" w:eastAsia="Cambria" w:hAnsi="Times New Roman" w:cs="Times New Roman"/>
          <w:sz w:val="22"/>
          <w:szCs w:val="22"/>
          <w:lang w:val="en-US"/>
        </w:rPr>
        <w:t>Aliyah</w:t>
      </w:r>
      <w:proofErr w:type="spellEnd"/>
      <w:r w:rsidRPr="004F789F">
        <w:rPr>
          <w:rFonts w:ascii="Times New Roman" w:eastAsia="Cambria" w:hAnsi="Times New Roman" w:cs="Times New Roman"/>
          <w:sz w:val="22"/>
          <w:szCs w:val="22"/>
          <w:lang w:val="en-US"/>
        </w:rPr>
        <w:t xml:space="preserve"> </w:t>
      </w:r>
      <w:proofErr w:type="spellStart"/>
      <w:r w:rsidRPr="004F789F">
        <w:rPr>
          <w:rFonts w:ascii="Times New Roman" w:eastAsia="Cambria" w:hAnsi="Times New Roman" w:cs="Times New Roman"/>
          <w:sz w:val="22"/>
          <w:szCs w:val="22"/>
          <w:lang w:val="en-US"/>
        </w:rPr>
        <w:t>Negeri</w:t>
      </w:r>
      <w:proofErr w:type="spellEnd"/>
      <w:r w:rsidRPr="004F789F">
        <w:rPr>
          <w:rFonts w:ascii="Times New Roman" w:eastAsia="Cambria" w:hAnsi="Times New Roman" w:cs="Times New Roman"/>
          <w:sz w:val="22"/>
          <w:szCs w:val="22"/>
          <w:lang w:val="en-US"/>
        </w:rPr>
        <w:t xml:space="preserve"> </w:t>
      </w:r>
      <w:r w:rsidRPr="004F789F">
        <w:rPr>
          <w:rFonts w:ascii="Times New Roman" w:eastAsia="Cambria" w:hAnsi="Times New Roman" w:cs="Times New Roman"/>
          <w:sz w:val="22"/>
          <w:szCs w:val="22"/>
          <w:lang w:val="en-US"/>
        </w:rPr>
        <w:lastRenderedPageBreak/>
        <w:t xml:space="preserve">2 Deli </w:t>
      </w:r>
      <w:proofErr w:type="spellStart"/>
      <w:r w:rsidRPr="004F789F">
        <w:rPr>
          <w:rFonts w:ascii="Times New Roman" w:eastAsia="Cambria" w:hAnsi="Times New Roman" w:cs="Times New Roman"/>
          <w:sz w:val="22"/>
          <w:szCs w:val="22"/>
          <w:lang w:val="en-US"/>
        </w:rPr>
        <w:t>Serdang</w:t>
      </w:r>
      <w:proofErr w:type="spellEnd"/>
      <w:r w:rsidRPr="004F789F">
        <w:rPr>
          <w:rFonts w:ascii="Times New Roman" w:eastAsia="Cambria" w:hAnsi="Times New Roman" w:cs="Times New Roman"/>
          <w:sz w:val="22"/>
          <w:szCs w:val="22"/>
          <w:lang w:val="en-US"/>
        </w:rPr>
        <w:t xml:space="preserve"> in 2025. This is because the moving-target passing training model represents a technique that involves transferring the ball from one area to another, where during passing, players must maintain ball possession while also observing the position of opponents who attempt to regain the ball. This indicates that the moving-target passing training model has a greater effect on passing outcomes among the Futsal Extracurricular Students of Madrasah </w:t>
      </w:r>
      <w:proofErr w:type="spellStart"/>
      <w:r w:rsidRPr="004F789F">
        <w:rPr>
          <w:rFonts w:ascii="Times New Roman" w:eastAsia="Cambria" w:hAnsi="Times New Roman" w:cs="Times New Roman"/>
          <w:sz w:val="22"/>
          <w:szCs w:val="22"/>
          <w:lang w:val="en-US"/>
        </w:rPr>
        <w:t>Aliyah</w:t>
      </w:r>
      <w:proofErr w:type="spellEnd"/>
      <w:r w:rsidRPr="004F789F">
        <w:rPr>
          <w:rFonts w:ascii="Times New Roman" w:eastAsia="Cambria" w:hAnsi="Times New Roman" w:cs="Times New Roman"/>
          <w:sz w:val="22"/>
          <w:szCs w:val="22"/>
          <w:lang w:val="en-US"/>
        </w:rPr>
        <w:t xml:space="preserve"> </w:t>
      </w:r>
      <w:proofErr w:type="spellStart"/>
      <w:r w:rsidRPr="004F789F">
        <w:rPr>
          <w:rFonts w:ascii="Times New Roman" w:eastAsia="Cambria" w:hAnsi="Times New Roman" w:cs="Times New Roman"/>
          <w:sz w:val="22"/>
          <w:szCs w:val="22"/>
          <w:lang w:val="en-US"/>
        </w:rPr>
        <w:t>Negeri</w:t>
      </w:r>
      <w:proofErr w:type="spellEnd"/>
      <w:r w:rsidRPr="004F789F">
        <w:rPr>
          <w:rFonts w:ascii="Times New Roman" w:eastAsia="Cambria" w:hAnsi="Times New Roman" w:cs="Times New Roman"/>
          <w:sz w:val="22"/>
          <w:szCs w:val="22"/>
          <w:lang w:val="en-US"/>
        </w:rPr>
        <w:t xml:space="preserve"> 2 Deli </w:t>
      </w:r>
      <w:proofErr w:type="spellStart"/>
      <w:r w:rsidRPr="004F789F">
        <w:rPr>
          <w:rFonts w:ascii="Times New Roman" w:eastAsia="Cambria" w:hAnsi="Times New Roman" w:cs="Times New Roman"/>
          <w:sz w:val="22"/>
          <w:szCs w:val="22"/>
          <w:lang w:val="en-US"/>
        </w:rPr>
        <w:t>Serdang</w:t>
      </w:r>
      <w:proofErr w:type="spellEnd"/>
      <w:r w:rsidRPr="004F789F">
        <w:rPr>
          <w:rFonts w:ascii="Times New Roman" w:eastAsia="Cambria" w:hAnsi="Times New Roman" w:cs="Times New Roman"/>
          <w:sz w:val="22"/>
          <w:szCs w:val="22"/>
          <w:lang w:val="en-US"/>
        </w:rPr>
        <w:t xml:space="preserve"> in 2025 compared to the fixed-target passing training model. This finding should be seriously considered by coaches.</w:t>
      </w:r>
    </w:p>
    <w:p w14:paraId="1A66861F" w14:textId="77777777" w:rsidR="004F789F" w:rsidRPr="004F789F" w:rsidRDefault="004F789F" w:rsidP="004F789F">
      <w:pPr>
        <w:ind w:firstLine="720"/>
        <w:rPr>
          <w:rFonts w:ascii="Times New Roman" w:eastAsia="Cambria" w:hAnsi="Times New Roman" w:cs="Times New Roman"/>
          <w:sz w:val="22"/>
          <w:szCs w:val="22"/>
          <w:lang w:val="en-US"/>
        </w:rPr>
      </w:pPr>
      <w:r w:rsidRPr="004F789F">
        <w:rPr>
          <w:rFonts w:ascii="Times New Roman" w:eastAsia="Cambria" w:hAnsi="Times New Roman" w:cs="Times New Roman"/>
          <w:sz w:val="22"/>
          <w:szCs w:val="22"/>
          <w:lang w:val="en-US"/>
        </w:rPr>
        <w:t xml:space="preserve">From the results of the data analysis conducted, it can be seen that both training models significantly affect passing outcomes. Both the moving-target passing and fixed-target passing training methods provide an effect because they are performed repeatedly according to the training program, as stated by </w:t>
      </w:r>
      <w:proofErr w:type="spellStart"/>
      <w:r w:rsidRPr="004F789F">
        <w:rPr>
          <w:rFonts w:ascii="Times New Roman" w:eastAsia="Cambria" w:hAnsi="Times New Roman" w:cs="Times New Roman"/>
          <w:sz w:val="22"/>
          <w:szCs w:val="22"/>
          <w:lang w:val="en-US"/>
        </w:rPr>
        <w:t>Harsono</w:t>
      </w:r>
      <w:proofErr w:type="spellEnd"/>
      <w:r w:rsidRPr="004F789F">
        <w:rPr>
          <w:rFonts w:ascii="Times New Roman" w:eastAsia="Cambria" w:hAnsi="Times New Roman" w:cs="Times New Roman"/>
          <w:sz w:val="22"/>
          <w:szCs w:val="22"/>
          <w:lang w:val="en-US"/>
        </w:rPr>
        <w:t>: “Training is a systematic process of practicing or working that is carried out repeatedly, with the training load or work gradually increasing day by day.”</w:t>
      </w:r>
    </w:p>
    <w:p w14:paraId="1378A05F" w14:textId="675860DF" w:rsidR="00BC30E4" w:rsidRDefault="00BC30E4" w:rsidP="00BC30E4">
      <w:pPr>
        <w:rPr>
          <w:rFonts w:ascii="Times New Roman" w:eastAsia="Cambria" w:hAnsi="Times New Roman" w:cs="Times New Roman"/>
          <w:sz w:val="22"/>
          <w:szCs w:val="22"/>
        </w:rPr>
      </w:pPr>
    </w:p>
    <w:p w14:paraId="241C2442" w14:textId="77777777" w:rsidR="00520724" w:rsidRPr="00127906" w:rsidRDefault="00520724" w:rsidP="00BC30E4">
      <w:pPr>
        <w:rPr>
          <w:rFonts w:ascii="Times New Roman" w:eastAsia="Cambria" w:hAnsi="Times New Roman" w:cs="Times New Roman"/>
          <w:sz w:val="22"/>
          <w:szCs w:val="22"/>
        </w:rPr>
      </w:pPr>
    </w:p>
    <w:p w14:paraId="15AD123D" w14:textId="77777777" w:rsidR="00BC30E4" w:rsidRPr="00127906" w:rsidRDefault="00BC30E4" w:rsidP="00BC30E4">
      <w:pPr>
        <w:rPr>
          <w:rFonts w:ascii="Times New Roman" w:eastAsia="Cambria" w:hAnsi="Times New Roman" w:cs="Times New Roman"/>
          <w:sz w:val="22"/>
          <w:szCs w:val="22"/>
        </w:rPr>
      </w:pPr>
    </w:p>
    <w:p w14:paraId="64FB4D13" w14:textId="77777777" w:rsidR="00096EB2" w:rsidRPr="007D5D59" w:rsidRDefault="00096EB2" w:rsidP="00096EB2">
      <w:pPr>
        <w:spacing w:after="120"/>
        <w:jc w:val="center"/>
        <w:rPr>
          <w:rFonts w:ascii="Times New Roman" w:eastAsia="Cambria" w:hAnsi="Times New Roman" w:cs="Times New Roman"/>
          <w:b/>
          <w:color w:val="417A84" w:themeColor="accent5" w:themeShade="BF"/>
          <w:sz w:val="22"/>
          <w:szCs w:val="22"/>
        </w:rPr>
      </w:pPr>
      <w:r w:rsidRPr="007D5D59">
        <w:rPr>
          <w:rFonts w:ascii="Times New Roman" w:eastAsia="Cambria" w:hAnsi="Times New Roman" w:cs="Times New Roman"/>
          <w:b/>
          <w:color w:val="417A84" w:themeColor="accent5" w:themeShade="BF"/>
          <w:sz w:val="22"/>
          <w:szCs w:val="22"/>
        </w:rPr>
        <w:t>CONCLUSION</w:t>
      </w:r>
    </w:p>
    <w:p w14:paraId="3C20DC3F" w14:textId="77777777" w:rsidR="003E248D" w:rsidRPr="003E248D" w:rsidRDefault="003E248D" w:rsidP="003E248D">
      <w:pPr>
        <w:ind w:firstLine="567"/>
        <w:rPr>
          <w:rFonts w:ascii="Times New Roman" w:eastAsia="Cambria" w:hAnsi="Times New Roman" w:cs="Times New Roman"/>
          <w:sz w:val="22"/>
          <w:szCs w:val="22"/>
        </w:rPr>
      </w:pPr>
      <w:proofErr w:type="spellStart"/>
      <w:r w:rsidRPr="003E248D">
        <w:rPr>
          <w:rFonts w:ascii="Times New Roman" w:eastAsia="Cambria" w:hAnsi="Times New Roman" w:cs="Times New Roman"/>
          <w:sz w:val="22"/>
          <w:szCs w:val="22"/>
        </w:rPr>
        <w:t>Based</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on</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the</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results</w:t>
      </w:r>
      <w:proofErr w:type="spellEnd"/>
      <w:r w:rsidRPr="003E248D">
        <w:rPr>
          <w:rFonts w:ascii="Times New Roman" w:eastAsia="Cambria" w:hAnsi="Times New Roman" w:cs="Times New Roman"/>
          <w:sz w:val="22"/>
          <w:szCs w:val="22"/>
        </w:rPr>
        <w:t xml:space="preserve"> of </w:t>
      </w:r>
      <w:proofErr w:type="spellStart"/>
      <w:r w:rsidRPr="003E248D">
        <w:rPr>
          <w:rFonts w:ascii="Times New Roman" w:eastAsia="Cambria" w:hAnsi="Times New Roman" w:cs="Times New Roman"/>
          <w:sz w:val="22"/>
          <w:szCs w:val="22"/>
        </w:rPr>
        <w:t>the</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hypothesis</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testing</w:t>
      </w:r>
      <w:proofErr w:type="spellEnd"/>
      <w:r w:rsidRPr="003E248D">
        <w:rPr>
          <w:rFonts w:ascii="Times New Roman" w:eastAsia="Cambria" w:hAnsi="Times New Roman" w:cs="Times New Roman"/>
          <w:sz w:val="22"/>
          <w:szCs w:val="22"/>
        </w:rPr>
        <w:t xml:space="preserve"> and </w:t>
      </w:r>
      <w:proofErr w:type="spellStart"/>
      <w:r w:rsidRPr="003E248D">
        <w:rPr>
          <w:rFonts w:ascii="Times New Roman" w:eastAsia="Cambria" w:hAnsi="Times New Roman" w:cs="Times New Roman"/>
          <w:sz w:val="22"/>
          <w:szCs w:val="22"/>
        </w:rPr>
        <w:t>discussion</w:t>
      </w:r>
      <w:proofErr w:type="spellEnd"/>
      <w:r w:rsidRPr="003E248D">
        <w:rPr>
          <w:rFonts w:ascii="Times New Roman" w:eastAsia="Cambria" w:hAnsi="Times New Roman" w:cs="Times New Roman"/>
          <w:sz w:val="22"/>
          <w:szCs w:val="22"/>
        </w:rPr>
        <w:t xml:space="preserve"> of </w:t>
      </w:r>
      <w:proofErr w:type="spellStart"/>
      <w:r w:rsidRPr="003E248D">
        <w:rPr>
          <w:rFonts w:ascii="Times New Roman" w:eastAsia="Cambria" w:hAnsi="Times New Roman" w:cs="Times New Roman"/>
          <w:sz w:val="22"/>
          <w:szCs w:val="22"/>
        </w:rPr>
        <w:t>the</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research</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findings</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the</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researcher</w:t>
      </w:r>
      <w:proofErr w:type="spellEnd"/>
      <w:r w:rsidRPr="003E248D">
        <w:rPr>
          <w:rFonts w:ascii="Times New Roman" w:eastAsia="Cambria" w:hAnsi="Times New Roman" w:cs="Times New Roman"/>
          <w:sz w:val="22"/>
          <w:szCs w:val="22"/>
        </w:rPr>
        <w:t xml:space="preserve"> can </w:t>
      </w:r>
      <w:proofErr w:type="spellStart"/>
      <w:r w:rsidRPr="003E248D">
        <w:rPr>
          <w:rFonts w:ascii="Times New Roman" w:eastAsia="Cambria" w:hAnsi="Times New Roman" w:cs="Times New Roman"/>
          <w:sz w:val="22"/>
          <w:szCs w:val="22"/>
        </w:rPr>
        <w:t>draw</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the</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following</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conclusions</w:t>
      </w:r>
      <w:proofErr w:type="spellEnd"/>
      <w:r w:rsidRPr="003E248D">
        <w:rPr>
          <w:rFonts w:ascii="Times New Roman" w:eastAsia="Cambria" w:hAnsi="Times New Roman" w:cs="Times New Roman"/>
          <w:sz w:val="22"/>
          <w:szCs w:val="22"/>
        </w:rPr>
        <w:t>:</w:t>
      </w:r>
    </w:p>
    <w:p w14:paraId="53AE30BB" w14:textId="77777777" w:rsidR="003E248D" w:rsidRPr="003E248D" w:rsidRDefault="003E248D" w:rsidP="003E248D">
      <w:pPr>
        <w:ind w:left="270" w:hanging="270"/>
        <w:rPr>
          <w:rFonts w:ascii="Times New Roman" w:eastAsia="Cambria" w:hAnsi="Times New Roman" w:cs="Times New Roman"/>
          <w:sz w:val="22"/>
          <w:szCs w:val="22"/>
        </w:rPr>
      </w:pPr>
      <w:r w:rsidRPr="003E248D">
        <w:rPr>
          <w:rFonts w:ascii="Times New Roman" w:eastAsia="Cambria" w:hAnsi="Times New Roman" w:cs="Times New Roman"/>
          <w:sz w:val="22"/>
          <w:szCs w:val="22"/>
        </w:rPr>
        <w:t xml:space="preserve">1. </w:t>
      </w:r>
      <w:proofErr w:type="spellStart"/>
      <w:r w:rsidRPr="003E248D">
        <w:rPr>
          <w:rFonts w:ascii="Times New Roman" w:eastAsia="Cambria" w:hAnsi="Times New Roman" w:cs="Times New Roman"/>
          <w:sz w:val="22"/>
          <w:szCs w:val="22"/>
        </w:rPr>
        <w:t>There</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is</w:t>
      </w:r>
      <w:proofErr w:type="spellEnd"/>
      <w:r w:rsidRPr="003E248D">
        <w:rPr>
          <w:rFonts w:ascii="Times New Roman" w:eastAsia="Cambria" w:hAnsi="Times New Roman" w:cs="Times New Roman"/>
          <w:sz w:val="22"/>
          <w:szCs w:val="22"/>
        </w:rPr>
        <w:t xml:space="preserve"> a </w:t>
      </w:r>
      <w:proofErr w:type="spellStart"/>
      <w:r w:rsidRPr="003E248D">
        <w:rPr>
          <w:rFonts w:ascii="Times New Roman" w:eastAsia="Cambria" w:hAnsi="Times New Roman" w:cs="Times New Roman"/>
          <w:sz w:val="22"/>
          <w:szCs w:val="22"/>
        </w:rPr>
        <w:t>significant</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effect</w:t>
      </w:r>
      <w:proofErr w:type="spellEnd"/>
      <w:r w:rsidRPr="003E248D">
        <w:rPr>
          <w:rFonts w:ascii="Times New Roman" w:eastAsia="Cambria" w:hAnsi="Times New Roman" w:cs="Times New Roman"/>
          <w:sz w:val="22"/>
          <w:szCs w:val="22"/>
        </w:rPr>
        <w:t xml:space="preserve"> of Short </w:t>
      </w:r>
      <w:proofErr w:type="spellStart"/>
      <w:r w:rsidRPr="003E248D">
        <w:rPr>
          <w:rFonts w:ascii="Times New Roman" w:eastAsia="Cambria" w:hAnsi="Times New Roman" w:cs="Times New Roman"/>
          <w:sz w:val="22"/>
          <w:szCs w:val="22"/>
        </w:rPr>
        <w:t>Passes</w:t>
      </w:r>
      <w:proofErr w:type="spellEnd"/>
      <w:r w:rsidRPr="003E248D">
        <w:rPr>
          <w:rFonts w:ascii="Times New Roman" w:eastAsia="Cambria" w:hAnsi="Times New Roman" w:cs="Times New Roman"/>
          <w:sz w:val="22"/>
          <w:szCs w:val="22"/>
        </w:rPr>
        <w:t xml:space="preserve"> in </w:t>
      </w:r>
      <w:proofErr w:type="spellStart"/>
      <w:r w:rsidRPr="003E248D">
        <w:rPr>
          <w:rFonts w:ascii="Times New Roman" w:eastAsia="Cambria" w:hAnsi="Times New Roman" w:cs="Times New Roman"/>
          <w:sz w:val="22"/>
          <w:szCs w:val="22"/>
        </w:rPr>
        <w:t>Various</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Groups</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Unchanged</w:t>
      </w:r>
      <w:proofErr w:type="spellEnd"/>
      <w:r w:rsidRPr="003E248D">
        <w:rPr>
          <w:rFonts w:ascii="Times New Roman" w:eastAsia="Cambria" w:hAnsi="Times New Roman" w:cs="Times New Roman"/>
          <w:sz w:val="22"/>
          <w:szCs w:val="22"/>
        </w:rPr>
        <w:t xml:space="preserve"> Position) training </w:t>
      </w:r>
      <w:proofErr w:type="spellStart"/>
      <w:r w:rsidRPr="003E248D">
        <w:rPr>
          <w:rFonts w:ascii="Times New Roman" w:eastAsia="Cambria" w:hAnsi="Times New Roman" w:cs="Times New Roman"/>
          <w:sz w:val="22"/>
          <w:szCs w:val="22"/>
        </w:rPr>
        <w:t>on</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Passing</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Accuracy</w:t>
      </w:r>
      <w:proofErr w:type="spellEnd"/>
      <w:r w:rsidRPr="003E248D">
        <w:rPr>
          <w:rFonts w:ascii="Times New Roman" w:eastAsia="Cambria" w:hAnsi="Times New Roman" w:cs="Times New Roman"/>
          <w:sz w:val="22"/>
          <w:szCs w:val="22"/>
        </w:rPr>
        <w:t xml:space="preserve"> in </w:t>
      </w:r>
      <w:proofErr w:type="spellStart"/>
      <w:r w:rsidRPr="003E248D">
        <w:rPr>
          <w:rFonts w:ascii="Times New Roman" w:eastAsia="Cambria" w:hAnsi="Times New Roman" w:cs="Times New Roman"/>
          <w:sz w:val="22"/>
          <w:szCs w:val="22"/>
        </w:rPr>
        <w:t>Futsal</w:t>
      </w:r>
      <w:proofErr w:type="spellEnd"/>
      <w:r w:rsidRPr="003E248D">
        <w:rPr>
          <w:rFonts w:ascii="Times New Roman" w:eastAsia="Cambria" w:hAnsi="Times New Roman" w:cs="Times New Roman"/>
          <w:sz w:val="22"/>
          <w:szCs w:val="22"/>
        </w:rPr>
        <w:t xml:space="preserve"> Extracurricular </w:t>
      </w:r>
      <w:proofErr w:type="spellStart"/>
      <w:r w:rsidRPr="003E248D">
        <w:rPr>
          <w:rFonts w:ascii="Times New Roman" w:eastAsia="Cambria" w:hAnsi="Times New Roman" w:cs="Times New Roman"/>
          <w:sz w:val="22"/>
          <w:szCs w:val="22"/>
        </w:rPr>
        <w:t>Students</w:t>
      </w:r>
      <w:proofErr w:type="spellEnd"/>
      <w:r w:rsidRPr="003E248D">
        <w:rPr>
          <w:rFonts w:ascii="Times New Roman" w:eastAsia="Cambria" w:hAnsi="Times New Roman" w:cs="Times New Roman"/>
          <w:sz w:val="22"/>
          <w:szCs w:val="22"/>
        </w:rPr>
        <w:t xml:space="preserve"> at </w:t>
      </w:r>
      <w:proofErr w:type="spellStart"/>
      <w:r w:rsidRPr="003E248D">
        <w:rPr>
          <w:rFonts w:ascii="Times New Roman" w:eastAsia="Cambria" w:hAnsi="Times New Roman" w:cs="Times New Roman"/>
          <w:sz w:val="22"/>
          <w:szCs w:val="22"/>
        </w:rPr>
        <w:t>Madrasah</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Aliyah</w:t>
      </w:r>
      <w:proofErr w:type="spellEnd"/>
      <w:r w:rsidRPr="003E248D">
        <w:rPr>
          <w:rFonts w:ascii="Times New Roman" w:eastAsia="Cambria" w:hAnsi="Times New Roman" w:cs="Times New Roman"/>
          <w:sz w:val="22"/>
          <w:szCs w:val="22"/>
        </w:rPr>
        <w:t xml:space="preserve"> Negeri 2 Deli </w:t>
      </w:r>
      <w:proofErr w:type="spellStart"/>
      <w:r w:rsidRPr="003E248D">
        <w:rPr>
          <w:rFonts w:ascii="Times New Roman" w:eastAsia="Cambria" w:hAnsi="Times New Roman" w:cs="Times New Roman"/>
          <w:sz w:val="22"/>
          <w:szCs w:val="22"/>
        </w:rPr>
        <w:t>Serdang</w:t>
      </w:r>
      <w:proofErr w:type="spellEnd"/>
      <w:r w:rsidRPr="003E248D">
        <w:rPr>
          <w:rFonts w:ascii="Times New Roman" w:eastAsia="Cambria" w:hAnsi="Times New Roman" w:cs="Times New Roman"/>
          <w:sz w:val="22"/>
          <w:szCs w:val="22"/>
        </w:rPr>
        <w:t xml:space="preserve"> in 2025.</w:t>
      </w:r>
    </w:p>
    <w:p w14:paraId="5C905996" w14:textId="77777777" w:rsidR="003E248D" w:rsidRPr="003E248D" w:rsidRDefault="003E248D" w:rsidP="003E248D">
      <w:pPr>
        <w:ind w:left="270" w:hanging="270"/>
        <w:rPr>
          <w:rFonts w:ascii="Times New Roman" w:eastAsia="Cambria" w:hAnsi="Times New Roman" w:cs="Times New Roman"/>
          <w:sz w:val="22"/>
          <w:szCs w:val="22"/>
        </w:rPr>
      </w:pPr>
      <w:r w:rsidRPr="003E248D">
        <w:rPr>
          <w:rFonts w:ascii="Times New Roman" w:eastAsia="Cambria" w:hAnsi="Times New Roman" w:cs="Times New Roman"/>
          <w:sz w:val="22"/>
          <w:szCs w:val="22"/>
        </w:rPr>
        <w:t xml:space="preserve">2. </w:t>
      </w:r>
      <w:proofErr w:type="spellStart"/>
      <w:r w:rsidRPr="003E248D">
        <w:rPr>
          <w:rFonts w:ascii="Times New Roman" w:eastAsia="Cambria" w:hAnsi="Times New Roman" w:cs="Times New Roman"/>
          <w:sz w:val="22"/>
          <w:szCs w:val="22"/>
        </w:rPr>
        <w:t>There</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is</w:t>
      </w:r>
      <w:proofErr w:type="spellEnd"/>
      <w:r w:rsidRPr="003E248D">
        <w:rPr>
          <w:rFonts w:ascii="Times New Roman" w:eastAsia="Cambria" w:hAnsi="Times New Roman" w:cs="Times New Roman"/>
          <w:sz w:val="22"/>
          <w:szCs w:val="22"/>
        </w:rPr>
        <w:t xml:space="preserve"> a </w:t>
      </w:r>
      <w:proofErr w:type="spellStart"/>
      <w:r w:rsidRPr="003E248D">
        <w:rPr>
          <w:rFonts w:ascii="Times New Roman" w:eastAsia="Cambria" w:hAnsi="Times New Roman" w:cs="Times New Roman"/>
          <w:sz w:val="22"/>
          <w:szCs w:val="22"/>
        </w:rPr>
        <w:t>significant</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effect</w:t>
      </w:r>
      <w:proofErr w:type="spellEnd"/>
      <w:r w:rsidRPr="003E248D">
        <w:rPr>
          <w:rFonts w:ascii="Times New Roman" w:eastAsia="Cambria" w:hAnsi="Times New Roman" w:cs="Times New Roman"/>
          <w:sz w:val="22"/>
          <w:szCs w:val="22"/>
        </w:rPr>
        <w:t xml:space="preserve"> of Short </w:t>
      </w:r>
      <w:proofErr w:type="spellStart"/>
      <w:r w:rsidRPr="003E248D">
        <w:rPr>
          <w:rFonts w:ascii="Times New Roman" w:eastAsia="Cambria" w:hAnsi="Times New Roman" w:cs="Times New Roman"/>
          <w:sz w:val="22"/>
          <w:szCs w:val="22"/>
        </w:rPr>
        <w:t>Passes</w:t>
      </w:r>
      <w:proofErr w:type="spellEnd"/>
      <w:r w:rsidRPr="003E248D">
        <w:rPr>
          <w:rFonts w:ascii="Times New Roman" w:eastAsia="Cambria" w:hAnsi="Times New Roman" w:cs="Times New Roman"/>
          <w:sz w:val="22"/>
          <w:szCs w:val="22"/>
        </w:rPr>
        <w:t xml:space="preserve"> in </w:t>
      </w:r>
      <w:proofErr w:type="spellStart"/>
      <w:r w:rsidRPr="003E248D">
        <w:rPr>
          <w:rFonts w:ascii="Times New Roman" w:eastAsia="Cambria" w:hAnsi="Times New Roman" w:cs="Times New Roman"/>
          <w:sz w:val="22"/>
          <w:szCs w:val="22"/>
        </w:rPr>
        <w:t>Various</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Groups</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Exchanged</w:t>
      </w:r>
      <w:proofErr w:type="spellEnd"/>
      <w:r w:rsidRPr="003E248D">
        <w:rPr>
          <w:rFonts w:ascii="Times New Roman" w:eastAsia="Cambria" w:hAnsi="Times New Roman" w:cs="Times New Roman"/>
          <w:sz w:val="22"/>
          <w:szCs w:val="22"/>
        </w:rPr>
        <w:t xml:space="preserve"> Position) training </w:t>
      </w:r>
      <w:proofErr w:type="spellStart"/>
      <w:r w:rsidRPr="003E248D">
        <w:rPr>
          <w:rFonts w:ascii="Times New Roman" w:eastAsia="Cambria" w:hAnsi="Times New Roman" w:cs="Times New Roman"/>
          <w:sz w:val="22"/>
          <w:szCs w:val="22"/>
        </w:rPr>
        <w:t>on</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Passing</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Accuracy</w:t>
      </w:r>
      <w:proofErr w:type="spellEnd"/>
      <w:r w:rsidRPr="003E248D">
        <w:rPr>
          <w:rFonts w:ascii="Times New Roman" w:eastAsia="Cambria" w:hAnsi="Times New Roman" w:cs="Times New Roman"/>
          <w:sz w:val="22"/>
          <w:szCs w:val="22"/>
        </w:rPr>
        <w:t xml:space="preserve"> in </w:t>
      </w:r>
      <w:proofErr w:type="spellStart"/>
      <w:r w:rsidRPr="003E248D">
        <w:rPr>
          <w:rFonts w:ascii="Times New Roman" w:eastAsia="Cambria" w:hAnsi="Times New Roman" w:cs="Times New Roman"/>
          <w:sz w:val="22"/>
          <w:szCs w:val="22"/>
        </w:rPr>
        <w:t>Futsal</w:t>
      </w:r>
      <w:proofErr w:type="spellEnd"/>
      <w:r w:rsidRPr="003E248D">
        <w:rPr>
          <w:rFonts w:ascii="Times New Roman" w:eastAsia="Cambria" w:hAnsi="Times New Roman" w:cs="Times New Roman"/>
          <w:sz w:val="22"/>
          <w:szCs w:val="22"/>
        </w:rPr>
        <w:t xml:space="preserve"> Extracurricular </w:t>
      </w:r>
      <w:proofErr w:type="spellStart"/>
      <w:r w:rsidRPr="003E248D">
        <w:rPr>
          <w:rFonts w:ascii="Times New Roman" w:eastAsia="Cambria" w:hAnsi="Times New Roman" w:cs="Times New Roman"/>
          <w:sz w:val="22"/>
          <w:szCs w:val="22"/>
        </w:rPr>
        <w:t>Students</w:t>
      </w:r>
      <w:proofErr w:type="spellEnd"/>
      <w:r w:rsidRPr="003E248D">
        <w:rPr>
          <w:rFonts w:ascii="Times New Roman" w:eastAsia="Cambria" w:hAnsi="Times New Roman" w:cs="Times New Roman"/>
          <w:sz w:val="22"/>
          <w:szCs w:val="22"/>
        </w:rPr>
        <w:t xml:space="preserve"> at </w:t>
      </w:r>
      <w:proofErr w:type="spellStart"/>
      <w:r w:rsidRPr="003E248D">
        <w:rPr>
          <w:rFonts w:ascii="Times New Roman" w:eastAsia="Cambria" w:hAnsi="Times New Roman" w:cs="Times New Roman"/>
          <w:sz w:val="22"/>
          <w:szCs w:val="22"/>
        </w:rPr>
        <w:t>Madrasah</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Aliyah</w:t>
      </w:r>
      <w:proofErr w:type="spellEnd"/>
      <w:r w:rsidRPr="003E248D">
        <w:rPr>
          <w:rFonts w:ascii="Times New Roman" w:eastAsia="Cambria" w:hAnsi="Times New Roman" w:cs="Times New Roman"/>
          <w:sz w:val="22"/>
          <w:szCs w:val="22"/>
        </w:rPr>
        <w:t xml:space="preserve"> Negeri 2 Deli </w:t>
      </w:r>
      <w:proofErr w:type="spellStart"/>
      <w:r w:rsidRPr="003E248D">
        <w:rPr>
          <w:rFonts w:ascii="Times New Roman" w:eastAsia="Cambria" w:hAnsi="Times New Roman" w:cs="Times New Roman"/>
          <w:sz w:val="22"/>
          <w:szCs w:val="22"/>
        </w:rPr>
        <w:t>Serdang</w:t>
      </w:r>
      <w:proofErr w:type="spellEnd"/>
      <w:r w:rsidRPr="003E248D">
        <w:rPr>
          <w:rFonts w:ascii="Times New Roman" w:eastAsia="Cambria" w:hAnsi="Times New Roman" w:cs="Times New Roman"/>
          <w:sz w:val="22"/>
          <w:szCs w:val="22"/>
        </w:rPr>
        <w:t xml:space="preserve"> in 2025.</w:t>
      </w:r>
    </w:p>
    <w:p w14:paraId="5C3C94FF" w14:textId="28C9BFA9" w:rsidR="00520724" w:rsidRDefault="003E248D" w:rsidP="003E248D">
      <w:pPr>
        <w:ind w:left="270" w:hanging="270"/>
        <w:rPr>
          <w:rFonts w:ascii="Times New Roman" w:eastAsia="Cambria" w:hAnsi="Times New Roman" w:cs="Times New Roman"/>
          <w:sz w:val="22"/>
          <w:szCs w:val="22"/>
        </w:rPr>
      </w:pPr>
      <w:r w:rsidRPr="003E248D">
        <w:rPr>
          <w:rFonts w:ascii="Times New Roman" w:eastAsia="Cambria" w:hAnsi="Times New Roman" w:cs="Times New Roman"/>
          <w:sz w:val="22"/>
          <w:szCs w:val="22"/>
        </w:rPr>
        <w:t xml:space="preserve">3. Short </w:t>
      </w:r>
      <w:proofErr w:type="spellStart"/>
      <w:r w:rsidRPr="003E248D">
        <w:rPr>
          <w:rFonts w:ascii="Times New Roman" w:eastAsia="Cambria" w:hAnsi="Times New Roman" w:cs="Times New Roman"/>
          <w:sz w:val="22"/>
          <w:szCs w:val="22"/>
        </w:rPr>
        <w:t>Passes</w:t>
      </w:r>
      <w:proofErr w:type="spellEnd"/>
      <w:r w:rsidRPr="003E248D">
        <w:rPr>
          <w:rFonts w:ascii="Times New Roman" w:eastAsia="Cambria" w:hAnsi="Times New Roman" w:cs="Times New Roman"/>
          <w:sz w:val="22"/>
          <w:szCs w:val="22"/>
        </w:rPr>
        <w:t xml:space="preserve"> in </w:t>
      </w:r>
      <w:proofErr w:type="spellStart"/>
      <w:r w:rsidRPr="003E248D">
        <w:rPr>
          <w:rFonts w:ascii="Times New Roman" w:eastAsia="Cambria" w:hAnsi="Times New Roman" w:cs="Times New Roman"/>
          <w:sz w:val="22"/>
          <w:szCs w:val="22"/>
        </w:rPr>
        <w:t>Various</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Groups</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Unchanged</w:t>
      </w:r>
      <w:proofErr w:type="spellEnd"/>
      <w:r w:rsidRPr="003E248D">
        <w:rPr>
          <w:rFonts w:ascii="Times New Roman" w:eastAsia="Cambria" w:hAnsi="Times New Roman" w:cs="Times New Roman"/>
          <w:sz w:val="22"/>
          <w:szCs w:val="22"/>
        </w:rPr>
        <w:t xml:space="preserve"> Position) training </w:t>
      </w:r>
      <w:proofErr w:type="spellStart"/>
      <w:r w:rsidRPr="003E248D">
        <w:rPr>
          <w:rFonts w:ascii="Times New Roman" w:eastAsia="Cambria" w:hAnsi="Times New Roman" w:cs="Times New Roman"/>
          <w:sz w:val="22"/>
          <w:szCs w:val="22"/>
        </w:rPr>
        <w:t>does</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not</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have</w:t>
      </w:r>
      <w:proofErr w:type="spellEnd"/>
      <w:r w:rsidRPr="003E248D">
        <w:rPr>
          <w:rFonts w:ascii="Times New Roman" w:eastAsia="Cambria" w:hAnsi="Times New Roman" w:cs="Times New Roman"/>
          <w:sz w:val="22"/>
          <w:szCs w:val="22"/>
        </w:rPr>
        <w:t xml:space="preserve"> a </w:t>
      </w:r>
      <w:proofErr w:type="spellStart"/>
      <w:r w:rsidRPr="003E248D">
        <w:rPr>
          <w:rFonts w:ascii="Times New Roman" w:eastAsia="Cambria" w:hAnsi="Times New Roman" w:cs="Times New Roman"/>
          <w:sz w:val="22"/>
          <w:szCs w:val="22"/>
        </w:rPr>
        <w:t>greater</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effect</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than</w:t>
      </w:r>
      <w:proofErr w:type="spellEnd"/>
      <w:r w:rsidRPr="003E248D">
        <w:rPr>
          <w:rFonts w:ascii="Times New Roman" w:eastAsia="Cambria" w:hAnsi="Times New Roman" w:cs="Times New Roman"/>
          <w:sz w:val="22"/>
          <w:szCs w:val="22"/>
        </w:rPr>
        <w:t xml:space="preserve"> Short </w:t>
      </w:r>
      <w:proofErr w:type="spellStart"/>
      <w:r w:rsidRPr="003E248D">
        <w:rPr>
          <w:rFonts w:ascii="Times New Roman" w:eastAsia="Cambria" w:hAnsi="Times New Roman" w:cs="Times New Roman"/>
          <w:sz w:val="22"/>
          <w:szCs w:val="22"/>
        </w:rPr>
        <w:t>Passes</w:t>
      </w:r>
      <w:proofErr w:type="spellEnd"/>
      <w:r w:rsidRPr="003E248D">
        <w:rPr>
          <w:rFonts w:ascii="Times New Roman" w:eastAsia="Cambria" w:hAnsi="Times New Roman" w:cs="Times New Roman"/>
          <w:sz w:val="22"/>
          <w:szCs w:val="22"/>
        </w:rPr>
        <w:t xml:space="preserve"> in </w:t>
      </w:r>
      <w:proofErr w:type="spellStart"/>
      <w:r w:rsidRPr="003E248D">
        <w:rPr>
          <w:rFonts w:ascii="Times New Roman" w:eastAsia="Cambria" w:hAnsi="Times New Roman" w:cs="Times New Roman"/>
          <w:sz w:val="22"/>
          <w:szCs w:val="22"/>
        </w:rPr>
        <w:t>Various</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Groups</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Exchanged</w:t>
      </w:r>
      <w:proofErr w:type="spellEnd"/>
      <w:r w:rsidRPr="003E248D">
        <w:rPr>
          <w:rFonts w:ascii="Times New Roman" w:eastAsia="Cambria" w:hAnsi="Times New Roman" w:cs="Times New Roman"/>
          <w:sz w:val="22"/>
          <w:szCs w:val="22"/>
        </w:rPr>
        <w:t xml:space="preserve"> Position) training </w:t>
      </w:r>
      <w:proofErr w:type="spellStart"/>
      <w:r w:rsidRPr="003E248D">
        <w:rPr>
          <w:rFonts w:ascii="Times New Roman" w:eastAsia="Cambria" w:hAnsi="Times New Roman" w:cs="Times New Roman"/>
          <w:sz w:val="22"/>
          <w:szCs w:val="22"/>
        </w:rPr>
        <w:t>on</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Passing</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Accuracy</w:t>
      </w:r>
      <w:proofErr w:type="spellEnd"/>
      <w:r w:rsidRPr="003E248D">
        <w:rPr>
          <w:rFonts w:ascii="Times New Roman" w:eastAsia="Cambria" w:hAnsi="Times New Roman" w:cs="Times New Roman"/>
          <w:sz w:val="22"/>
          <w:szCs w:val="22"/>
        </w:rPr>
        <w:t xml:space="preserve"> in </w:t>
      </w:r>
      <w:proofErr w:type="spellStart"/>
      <w:r w:rsidRPr="003E248D">
        <w:rPr>
          <w:rFonts w:ascii="Times New Roman" w:eastAsia="Cambria" w:hAnsi="Times New Roman" w:cs="Times New Roman"/>
          <w:sz w:val="22"/>
          <w:szCs w:val="22"/>
        </w:rPr>
        <w:t>Futsal</w:t>
      </w:r>
      <w:proofErr w:type="spellEnd"/>
      <w:r w:rsidRPr="003E248D">
        <w:rPr>
          <w:rFonts w:ascii="Times New Roman" w:eastAsia="Cambria" w:hAnsi="Times New Roman" w:cs="Times New Roman"/>
          <w:sz w:val="22"/>
          <w:szCs w:val="22"/>
        </w:rPr>
        <w:t xml:space="preserve"> Extracurricular </w:t>
      </w:r>
      <w:proofErr w:type="spellStart"/>
      <w:r w:rsidRPr="003E248D">
        <w:rPr>
          <w:rFonts w:ascii="Times New Roman" w:eastAsia="Cambria" w:hAnsi="Times New Roman" w:cs="Times New Roman"/>
          <w:sz w:val="22"/>
          <w:szCs w:val="22"/>
        </w:rPr>
        <w:t>Students</w:t>
      </w:r>
      <w:proofErr w:type="spellEnd"/>
      <w:r w:rsidRPr="003E248D">
        <w:rPr>
          <w:rFonts w:ascii="Times New Roman" w:eastAsia="Cambria" w:hAnsi="Times New Roman" w:cs="Times New Roman"/>
          <w:sz w:val="22"/>
          <w:szCs w:val="22"/>
        </w:rPr>
        <w:t xml:space="preserve"> at </w:t>
      </w:r>
      <w:proofErr w:type="spellStart"/>
      <w:r w:rsidRPr="003E248D">
        <w:rPr>
          <w:rFonts w:ascii="Times New Roman" w:eastAsia="Cambria" w:hAnsi="Times New Roman" w:cs="Times New Roman"/>
          <w:sz w:val="22"/>
          <w:szCs w:val="22"/>
        </w:rPr>
        <w:t>Madrasah</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Aliyah</w:t>
      </w:r>
      <w:proofErr w:type="spellEnd"/>
      <w:r w:rsidRPr="003E248D">
        <w:rPr>
          <w:rFonts w:ascii="Times New Roman" w:eastAsia="Cambria" w:hAnsi="Times New Roman" w:cs="Times New Roman"/>
          <w:sz w:val="22"/>
          <w:szCs w:val="22"/>
        </w:rPr>
        <w:t xml:space="preserve"> Negeri 2 Deli </w:t>
      </w:r>
      <w:proofErr w:type="spellStart"/>
      <w:r w:rsidRPr="003E248D">
        <w:rPr>
          <w:rFonts w:ascii="Times New Roman" w:eastAsia="Cambria" w:hAnsi="Times New Roman" w:cs="Times New Roman"/>
          <w:sz w:val="22"/>
          <w:szCs w:val="22"/>
        </w:rPr>
        <w:t>Serdang</w:t>
      </w:r>
      <w:proofErr w:type="spellEnd"/>
      <w:r w:rsidRPr="003E248D">
        <w:rPr>
          <w:rFonts w:ascii="Times New Roman" w:eastAsia="Cambria" w:hAnsi="Times New Roman" w:cs="Times New Roman"/>
          <w:sz w:val="22"/>
          <w:szCs w:val="22"/>
        </w:rPr>
        <w:t xml:space="preserve"> in 2025.</w:t>
      </w:r>
    </w:p>
    <w:p w14:paraId="17C8B064" w14:textId="1B2CE364" w:rsidR="00096EB2" w:rsidRPr="00BB6C52" w:rsidRDefault="00096EB2" w:rsidP="00096EB2">
      <w:pPr>
        <w:ind w:firstLine="567"/>
        <w:rPr>
          <w:rFonts w:ascii="Times New Roman" w:eastAsia="Cambria" w:hAnsi="Times New Roman" w:cs="Times New Roman"/>
          <w:color w:val="000000"/>
          <w:sz w:val="22"/>
          <w:szCs w:val="22"/>
        </w:rPr>
      </w:pPr>
      <w:r w:rsidRPr="00BB6C52">
        <w:rPr>
          <w:rFonts w:ascii="Times New Roman" w:eastAsia="Cambria" w:hAnsi="Times New Roman" w:cs="Times New Roman"/>
          <w:sz w:val="22"/>
          <w:szCs w:val="22"/>
        </w:rPr>
        <w:t xml:space="preserve"> </w:t>
      </w:r>
    </w:p>
    <w:p w14:paraId="0923A1AE" w14:textId="77777777" w:rsidR="00096EB2" w:rsidRPr="007D5D59" w:rsidRDefault="00096EB2" w:rsidP="00096EB2">
      <w:pPr>
        <w:spacing w:before="240" w:after="120"/>
        <w:jc w:val="center"/>
        <w:rPr>
          <w:rFonts w:ascii="Times New Roman" w:eastAsia="Cambria" w:hAnsi="Times New Roman" w:cs="Times New Roman"/>
          <w:b/>
          <w:color w:val="417A84" w:themeColor="accent5" w:themeShade="BF"/>
          <w:sz w:val="22"/>
          <w:szCs w:val="22"/>
        </w:rPr>
      </w:pPr>
      <w:r w:rsidRPr="007D5D59">
        <w:rPr>
          <w:rFonts w:ascii="Times New Roman" w:eastAsia="Cambria" w:hAnsi="Times New Roman" w:cs="Times New Roman"/>
          <w:b/>
          <w:color w:val="417A84" w:themeColor="accent5" w:themeShade="BF"/>
          <w:sz w:val="22"/>
          <w:szCs w:val="22"/>
        </w:rPr>
        <w:t>ACKNOWLEDGMENT</w:t>
      </w:r>
    </w:p>
    <w:p w14:paraId="5FF912AB" w14:textId="5F911B8F" w:rsidR="00520724" w:rsidRDefault="003E248D" w:rsidP="00096EB2">
      <w:pPr>
        <w:ind w:firstLine="567"/>
        <w:rPr>
          <w:rFonts w:ascii="Times New Roman" w:eastAsia="Cambria" w:hAnsi="Times New Roman" w:cs="Times New Roman"/>
          <w:color w:val="000000"/>
          <w:sz w:val="22"/>
          <w:szCs w:val="22"/>
        </w:rPr>
      </w:pPr>
      <w:proofErr w:type="spellStart"/>
      <w:r w:rsidRPr="003E248D">
        <w:rPr>
          <w:rFonts w:ascii="Times New Roman" w:eastAsia="Cambria" w:hAnsi="Times New Roman" w:cs="Times New Roman"/>
          <w:color w:val="000000"/>
          <w:sz w:val="22"/>
          <w:szCs w:val="22"/>
        </w:rPr>
        <w:t>The</w:t>
      </w:r>
      <w:proofErr w:type="spellEnd"/>
      <w:r w:rsidRPr="003E248D">
        <w:rPr>
          <w:rFonts w:ascii="Times New Roman" w:eastAsia="Cambria" w:hAnsi="Times New Roman" w:cs="Times New Roman"/>
          <w:color w:val="000000"/>
          <w:sz w:val="22"/>
          <w:szCs w:val="22"/>
        </w:rPr>
        <w:t xml:space="preserve"> </w:t>
      </w:r>
      <w:proofErr w:type="spellStart"/>
      <w:r w:rsidRPr="003E248D">
        <w:rPr>
          <w:rFonts w:ascii="Times New Roman" w:eastAsia="Cambria" w:hAnsi="Times New Roman" w:cs="Times New Roman"/>
          <w:color w:val="000000"/>
          <w:sz w:val="22"/>
          <w:szCs w:val="22"/>
        </w:rPr>
        <w:t>author</w:t>
      </w:r>
      <w:proofErr w:type="spellEnd"/>
      <w:r w:rsidRPr="003E248D">
        <w:rPr>
          <w:rFonts w:ascii="Times New Roman" w:eastAsia="Cambria" w:hAnsi="Times New Roman" w:cs="Times New Roman"/>
          <w:color w:val="000000"/>
          <w:sz w:val="22"/>
          <w:szCs w:val="22"/>
        </w:rPr>
        <w:t xml:space="preserve"> </w:t>
      </w:r>
      <w:proofErr w:type="spellStart"/>
      <w:r w:rsidRPr="003E248D">
        <w:rPr>
          <w:rFonts w:ascii="Times New Roman" w:eastAsia="Cambria" w:hAnsi="Times New Roman" w:cs="Times New Roman"/>
          <w:color w:val="000000"/>
          <w:sz w:val="22"/>
          <w:szCs w:val="22"/>
        </w:rPr>
        <w:t>would</w:t>
      </w:r>
      <w:proofErr w:type="spellEnd"/>
      <w:r w:rsidRPr="003E248D">
        <w:rPr>
          <w:rFonts w:ascii="Times New Roman" w:eastAsia="Cambria" w:hAnsi="Times New Roman" w:cs="Times New Roman"/>
          <w:color w:val="000000"/>
          <w:sz w:val="22"/>
          <w:szCs w:val="22"/>
        </w:rPr>
        <w:t xml:space="preserve"> </w:t>
      </w:r>
      <w:proofErr w:type="spellStart"/>
      <w:r w:rsidRPr="003E248D">
        <w:rPr>
          <w:rFonts w:ascii="Times New Roman" w:eastAsia="Cambria" w:hAnsi="Times New Roman" w:cs="Times New Roman"/>
          <w:color w:val="000000"/>
          <w:sz w:val="22"/>
          <w:szCs w:val="22"/>
        </w:rPr>
        <w:t>like</w:t>
      </w:r>
      <w:proofErr w:type="spellEnd"/>
      <w:r w:rsidRPr="003E248D">
        <w:rPr>
          <w:rFonts w:ascii="Times New Roman" w:eastAsia="Cambria" w:hAnsi="Times New Roman" w:cs="Times New Roman"/>
          <w:color w:val="000000"/>
          <w:sz w:val="22"/>
          <w:szCs w:val="22"/>
        </w:rPr>
        <w:t xml:space="preserve"> </w:t>
      </w:r>
      <w:proofErr w:type="spellStart"/>
      <w:r w:rsidRPr="003E248D">
        <w:rPr>
          <w:rFonts w:ascii="Times New Roman" w:eastAsia="Cambria" w:hAnsi="Times New Roman" w:cs="Times New Roman"/>
          <w:color w:val="000000"/>
          <w:sz w:val="22"/>
          <w:szCs w:val="22"/>
        </w:rPr>
        <w:t>to</w:t>
      </w:r>
      <w:proofErr w:type="spellEnd"/>
      <w:r w:rsidRPr="003E248D">
        <w:rPr>
          <w:rFonts w:ascii="Times New Roman" w:eastAsia="Cambria" w:hAnsi="Times New Roman" w:cs="Times New Roman"/>
          <w:color w:val="000000"/>
          <w:sz w:val="22"/>
          <w:szCs w:val="22"/>
        </w:rPr>
        <w:t xml:space="preserve"> </w:t>
      </w:r>
      <w:proofErr w:type="spellStart"/>
      <w:r w:rsidRPr="003E248D">
        <w:rPr>
          <w:rFonts w:ascii="Times New Roman" w:eastAsia="Cambria" w:hAnsi="Times New Roman" w:cs="Times New Roman"/>
          <w:color w:val="000000"/>
          <w:sz w:val="22"/>
          <w:szCs w:val="22"/>
        </w:rPr>
        <w:t>thank</w:t>
      </w:r>
      <w:proofErr w:type="spellEnd"/>
      <w:r w:rsidRPr="003E248D">
        <w:rPr>
          <w:rFonts w:ascii="Times New Roman" w:eastAsia="Cambria" w:hAnsi="Times New Roman" w:cs="Times New Roman"/>
          <w:color w:val="000000"/>
          <w:sz w:val="22"/>
          <w:szCs w:val="22"/>
        </w:rPr>
        <w:t xml:space="preserve"> </w:t>
      </w:r>
      <w:proofErr w:type="spellStart"/>
      <w:r w:rsidRPr="003E248D">
        <w:rPr>
          <w:rFonts w:ascii="Times New Roman" w:eastAsia="Cambria" w:hAnsi="Times New Roman" w:cs="Times New Roman"/>
          <w:color w:val="000000"/>
          <w:sz w:val="22"/>
          <w:szCs w:val="22"/>
        </w:rPr>
        <w:t>Madrasah</w:t>
      </w:r>
      <w:proofErr w:type="spellEnd"/>
      <w:r w:rsidRPr="003E248D">
        <w:rPr>
          <w:rFonts w:ascii="Times New Roman" w:eastAsia="Cambria" w:hAnsi="Times New Roman" w:cs="Times New Roman"/>
          <w:color w:val="000000"/>
          <w:sz w:val="22"/>
          <w:szCs w:val="22"/>
        </w:rPr>
        <w:t xml:space="preserve"> </w:t>
      </w:r>
      <w:proofErr w:type="spellStart"/>
      <w:r w:rsidRPr="003E248D">
        <w:rPr>
          <w:rFonts w:ascii="Times New Roman" w:eastAsia="Cambria" w:hAnsi="Times New Roman" w:cs="Times New Roman"/>
          <w:color w:val="000000"/>
          <w:sz w:val="22"/>
          <w:szCs w:val="22"/>
        </w:rPr>
        <w:t>Aliyah</w:t>
      </w:r>
      <w:proofErr w:type="spellEnd"/>
      <w:r w:rsidRPr="003E248D">
        <w:rPr>
          <w:rFonts w:ascii="Times New Roman" w:eastAsia="Cambria" w:hAnsi="Times New Roman" w:cs="Times New Roman"/>
          <w:color w:val="000000"/>
          <w:sz w:val="22"/>
          <w:szCs w:val="22"/>
        </w:rPr>
        <w:t xml:space="preserve"> Negeri 2 Deli </w:t>
      </w:r>
      <w:proofErr w:type="spellStart"/>
      <w:r w:rsidRPr="003E248D">
        <w:rPr>
          <w:rFonts w:ascii="Times New Roman" w:eastAsia="Cambria" w:hAnsi="Times New Roman" w:cs="Times New Roman"/>
          <w:color w:val="000000"/>
          <w:sz w:val="22"/>
          <w:szCs w:val="22"/>
        </w:rPr>
        <w:t>Serdang</w:t>
      </w:r>
      <w:proofErr w:type="spellEnd"/>
      <w:r w:rsidRPr="003E248D">
        <w:rPr>
          <w:rFonts w:ascii="Times New Roman" w:eastAsia="Cambria" w:hAnsi="Times New Roman" w:cs="Times New Roman"/>
          <w:color w:val="000000"/>
          <w:sz w:val="22"/>
          <w:szCs w:val="22"/>
        </w:rPr>
        <w:t xml:space="preserve"> and Bina </w:t>
      </w:r>
      <w:proofErr w:type="spellStart"/>
      <w:r w:rsidRPr="003E248D">
        <w:rPr>
          <w:rFonts w:ascii="Times New Roman" w:eastAsia="Cambria" w:hAnsi="Times New Roman" w:cs="Times New Roman"/>
          <w:color w:val="000000"/>
          <w:sz w:val="22"/>
          <w:szCs w:val="22"/>
        </w:rPr>
        <w:t>Guna</w:t>
      </w:r>
      <w:proofErr w:type="spellEnd"/>
      <w:r w:rsidRPr="003E248D">
        <w:rPr>
          <w:rFonts w:ascii="Times New Roman" w:eastAsia="Cambria" w:hAnsi="Times New Roman" w:cs="Times New Roman"/>
          <w:color w:val="000000"/>
          <w:sz w:val="22"/>
          <w:szCs w:val="22"/>
        </w:rPr>
        <w:t xml:space="preserve"> </w:t>
      </w:r>
      <w:proofErr w:type="spellStart"/>
      <w:r w:rsidRPr="003E248D">
        <w:rPr>
          <w:rFonts w:ascii="Times New Roman" w:eastAsia="Cambria" w:hAnsi="Times New Roman" w:cs="Times New Roman"/>
          <w:color w:val="000000"/>
          <w:sz w:val="22"/>
          <w:szCs w:val="22"/>
        </w:rPr>
        <w:t>College</w:t>
      </w:r>
      <w:proofErr w:type="spellEnd"/>
      <w:r w:rsidRPr="003E248D">
        <w:rPr>
          <w:rFonts w:ascii="Times New Roman" w:eastAsia="Cambria" w:hAnsi="Times New Roman" w:cs="Times New Roman"/>
          <w:color w:val="000000"/>
          <w:sz w:val="22"/>
          <w:szCs w:val="22"/>
        </w:rPr>
        <w:t xml:space="preserve"> of </w:t>
      </w:r>
      <w:proofErr w:type="spellStart"/>
      <w:r w:rsidRPr="003E248D">
        <w:rPr>
          <w:rFonts w:ascii="Times New Roman" w:eastAsia="Cambria" w:hAnsi="Times New Roman" w:cs="Times New Roman"/>
          <w:color w:val="000000"/>
          <w:sz w:val="22"/>
          <w:szCs w:val="22"/>
        </w:rPr>
        <w:t>Sports</w:t>
      </w:r>
      <w:proofErr w:type="spellEnd"/>
      <w:r w:rsidRPr="003E248D">
        <w:rPr>
          <w:rFonts w:ascii="Times New Roman" w:eastAsia="Cambria" w:hAnsi="Times New Roman" w:cs="Times New Roman"/>
          <w:color w:val="000000"/>
          <w:sz w:val="22"/>
          <w:szCs w:val="22"/>
        </w:rPr>
        <w:t xml:space="preserve"> and </w:t>
      </w:r>
      <w:proofErr w:type="spellStart"/>
      <w:r w:rsidRPr="003E248D">
        <w:rPr>
          <w:rFonts w:ascii="Times New Roman" w:eastAsia="Cambria" w:hAnsi="Times New Roman" w:cs="Times New Roman"/>
          <w:color w:val="000000"/>
          <w:sz w:val="22"/>
          <w:szCs w:val="22"/>
        </w:rPr>
        <w:t>Health</w:t>
      </w:r>
      <w:proofErr w:type="spellEnd"/>
      <w:r w:rsidRPr="003E248D">
        <w:rPr>
          <w:rFonts w:ascii="Times New Roman" w:eastAsia="Cambria" w:hAnsi="Times New Roman" w:cs="Times New Roman"/>
          <w:color w:val="000000"/>
          <w:sz w:val="22"/>
          <w:szCs w:val="22"/>
        </w:rPr>
        <w:t xml:space="preserve">, </w:t>
      </w:r>
      <w:proofErr w:type="spellStart"/>
      <w:r w:rsidRPr="003E248D">
        <w:rPr>
          <w:rFonts w:ascii="Times New Roman" w:eastAsia="Cambria" w:hAnsi="Times New Roman" w:cs="Times New Roman"/>
          <w:color w:val="000000"/>
          <w:sz w:val="22"/>
          <w:szCs w:val="22"/>
        </w:rPr>
        <w:t>the</w:t>
      </w:r>
      <w:proofErr w:type="spellEnd"/>
      <w:r w:rsidRPr="003E248D">
        <w:rPr>
          <w:rFonts w:ascii="Times New Roman" w:eastAsia="Cambria" w:hAnsi="Times New Roman" w:cs="Times New Roman"/>
          <w:color w:val="000000"/>
          <w:sz w:val="22"/>
          <w:szCs w:val="22"/>
        </w:rPr>
        <w:t xml:space="preserve"> </w:t>
      </w:r>
      <w:proofErr w:type="spellStart"/>
      <w:r w:rsidRPr="003E248D">
        <w:rPr>
          <w:rFonts w:ascii="Times New Roman" w:eastAsia="Cambria" w:hAnsi="Times New Roman" w:cs="Times New Roman"/>
          <w:color w:val="000000"/>
          <w:sz w:val="22"/>
          <w:szCs w:val="22"/>
        </w:rPr>
        <w:t>researchers</w:t>
      </w:r>
      <w:proofErr w:type="spellEnd"/>
      <w:r w:rsidRPr="003E248D">
        <w:rPr>
          <w:rFonts w:ascii="Times New Roman" w:eastAsia="Cambria" w:hAnsi="Times New Roman" w:cs="Times New Roman"/>
          <w:color w:val="000000"/>
          <w:sz w:val="22"/>
          <w:szCs w:val="22"/>
        </w:rPr>
        <w:t xml:space="preserve"> and </w:t>
      </w:r>
      <w:proofErr w:type="spellStart"/>
      <w:r w:rsidRPr="003E248D">
        <w:rPr>
          <w:rFonts w:ascii="Times New Roman" w:eastAsia="Cambria" w:hAnsi="Times New Roman" w:cs="Times New Roman"/>
          <w:color w:val="000000"/>
          <w:sz w:val="22"/>
          <w:szCs w:val="22"/>
        </w:rPr>
        <w:t>authors</w:t>
      </w:r>
      <w:proofErr w:type="spellEnd"/>
      <w:r w:rsidRPr="003E248D">
        <w:rPr>
          <w:rFonts w:ascii="Times New Roman" w:eastAsia="Cambria" w:hAnsi="Times New Roman" w:cs="Times New Roman"/>
          <w:color w:val="000000"/>
          <w:sz w:val="22"/>
          <w:szCs w:val="22"/>
        </w:rPr>
        <w:t xml:space="preserve"> </w:t>
      </w:r>
      <w:proofErr w:type="spellStart"/>
      <w:r w:rsidRPr="003E248D">
        <w:rPr>
          <w:rFonts w:ascii="Times New Roman" w:eastAsia="Cambria" w:hAnsi="Times New Roman" w:cs="Times New Roman"/>
          <w:color w:val="000000"/>
          <w:sz w:val="22"/>
          <w:szCs w:val="22"/>
        </w:rPr>
        <w:t>who</w:t>
      </w:r>
      <w:proofErr w:type="spellEnd"/>
      <w:r w:rsidRPr="003E248D">
        <w:rPr>
          <w:rFonts w:ascii="Times New Roman" w:eastAsia="Cambria" w:hAnsi="Times New Roman" w:cs="Times New Roman"/>
          <w:color w:val="000000"/>
          <w:sz w:val="22"/>
          <w:szCs w:val="22"/>
        </w:rPr>
        <w:t xml:space="preserve"> </w:t>
      </w:r>
      <w:proofErr w:type="spellStart"/>
      <w:r w:rsidRPr="003E248D">
        <w:rPr>
          <w:rFonts w:ascii="Times New Roman" w:eastAsia="Cambria" w:hAnsi="Times New Roman" w:cs="Times New Roman"/>
          <w:color w:val="000000"/>
          <w:sz w:val="22"/>
          <w:szCs w:val="22"/>
        </w:rPr>
        <w:t>have</w:t>
      </w:r>
      <w:proofErr w:type="spellEnd"/>
      <w:r w:rsidRPr="003E248D">
        <w:rPr>
          <w:rFonts w:ascii="Times New Roman" w:eastAsia="Cambria" w:hAnsi="Times New Roman" w:cs="Times New Roman"/>
          <w:color w:val="000000"/>
          <w:sz w:val="22"/>
          <w:szCs w:val="22"/>
        </w:rPr>
        <w:t xml:space="preserve"> </w:t>
      </w:r>
      <w:proofErr w:type="spellStart"/>
      <w:r w:rsidRPr="003E248D">
        <w:rPr>
          <w:rFonts w:ascii="Times New Roman" w:eastAsia="Cambria" w:hAnsi="Times New Roman" w:cs="Times New Roman"/>
          <w:color w:val="000000"/>
          <w:sz w:val="22"/>
          <w:szCs w:val="22"/>
        </w:rPr>
        <w:t>participated</w:t>
      </w:r>
      <w:proofErr w:type="spellEnd"/>
      <w:r w:rsidRPr="003E248D">
        <w:rPr>
          <w:rFonts w:ascii="Times New Roman" w:eastAsia="Cambria" w:hAnsi="Times New Roman" w:cs="Times New Roman"/>
          <w:color w:val="000000"/>
          <w:sz w:val="22"/>
          <w:szCs w:val="22"/>
        </w:rPr>
        <w:t xml:space="preserve"> and </w:t>
      </w:r>
      <w:proofErr w:type="spellStart"/>
      <w:r w:rsidRPr="003E248D">
        <w:rPr>
          <w:rFonts w:ascii="Times New Roman" w:eastAsia="Cambria" w:hAnsi="Times New Roman" w:cs="Times New Roman"/>
          <w:color w:val="000000"/>
          <w:sz w:val="22"/>
          <w:szCs w:val="22"/>
        </w:rPr>
        <w:t>provided</w:t>
      </w:r>
      <w:proofErr w:type="spellEnd"/>
      <w:r w:rsidRPr="003E248D">
        <w:rPr>
          <w:rFonts w:ascii="Times New Roman" w:eastAsia="Cambria" w:hAnsi="Times New Roman" w:cs="Times New Roman"/>
          <w:color w:val="000000"/>
          <w:sz w:val="22"/>
          <w:szCs w:val="22"/>
        </w:rPr>
        <w:t xml:space="preserve"> </w:t>
      </w:r>
      <w:proofErr w:type="spellStart"/>
      <w:r w:rsidRPr="003E248D">
        <w:rPr>
          <w:rFonts w:ascii="Times New Roman" w:eastAsia="Cambria" w:hAnsi="Times New Roman" w:cs="Times New Roman"/>
          <w:color w:val="000000"/>
          <w:sz w:val="22"/>
          <w:szCs w:val="22"/>
        </w:rPr>
        <w:t>support</w:t>
      </w:r>
      <w:proofErr w:type="spellEnd"/>
      <w:r w:rsidRPr="003E248D">
        <w:rPr>
          <w:rFonts w:ascii="Times New Roman" w:eastAsia="Cambria" w:hAnsi="Times New Roman" w:cs="Times New Roman"/>
          <w:color w:val="000000"/>
          <w:sz w:val="22"/>
          <w:szCs w:val="22"/>
        </w:rPr>
        <w:t xml:space="preserve"> </w:t>
      </w:r>
      <w:proofErr w:type="spellStart"/>
      <w:r w:rsidRPr="003E248D">
        <w:rPr>
          <w:rFonts w:ascii="Times New Roman" w:eastAsia="Cambria" w:hAnsi="Times New Roman" w:cs="Times New Roman"/>
          <w:color w:val="000000"/>
          <w:sz w:val="22"/>
          <w:szCs w:val="22"/>
        </w:rPr>
        <w:t>for</w:t>
      </w:r>
      <w:proofErr w:type="spellEnd"/>
      <w:r w:rsidRPr="003E248D">
        <w:rPr>
          <w:rFonts w:ascii="Times New Roman" w:eastAsia="Cambria" w:hAnsi="Times New Roman" w:cs="Times New Roman"/>
          <w:color w:val="000000"/>
          <w:sz w:val="22"/>
          <w:szCs w:val="22"/>
        </w:rPr>
        <w:t xml:space="preserve"> </w:t>
      </w:r>
      <w:proofErr w:type="spellStart"/>
      <w:r w:rsidRPr="003E248D">
        <w:rPr>
          <w:rFonts w:ascii="Times New Roman" w:eastAsia="Cambria" w:hAnsi="Times New Roman" w:cs="Times New Roman"/>
          <w:color w:val="000000"/>
          <w:sz w:val="22"/>
          <w:szCs w:val="22"/>
        </w:rPr>
        <w:t>this</w:t>
      </w:r>
      <w:proofErr w:type="spellEnd"/>
      <w:r w:rsidRPr="003E248D">
        <w:rPr>
          <w:rFonts w:ascii="Times New Roman" w:eastAsia="Cambria" w:hAnsi="Times New Roman" w:cs="Times New Roman"/>
          <w:color w:val="000000"/>
          <w:sz w:val="22"/>
          <w:szCs w:val="22"/>
        </w:rPr>
        <w:t xml:space="preserve"> </w:t>
      </w:r>
      <w:proofErr w:type="spellStart"/>
      <w:r w:rsidRPr="003E248D">
        <w:rPr>
          <w:rFonts w:ascii="Times New Roman" w:eastAsia="Cambria" w:hAnsi="Times New Roman" w:cs="Times New Roman"/>
          <w:color w:val="000000"/>
          <w:sz w:val="22"/>
          <w:szCs w:val="22"/>
        </w:rPr>
        <w:t>research</w:t>
      </w:r>
      <w:proofErr w:type="spellEnd"/>
      <w:r w:rsidRPr="003E248D">
        <w:rPr>
          <w:rFonts w:ascii="Times New Roman" w:eastAsia="Cambria" w:hAnsi="Times New Roman" w:cs="Times New Roman"/>
          <w:color w:val="000000"/>
          <w:sz w:val="22"/>
          <w:szCs w:val="22"/>
        </w:rPr>
        <w:t xml:space="preserve"> </w:t>
      </w:r>
      <w:proofErr w:type="spellStart"/>
      <w:r w:rsidRPr="003E248D">
        <w:rPr>
          <w:rFonts w:ascii="Times New Roman" w:eastAsia="Cambria" w:hAnsi="Times New Roman" w:cs="Times New Roman"/>
          <w:color w:val="000000"/>
          <w:sz w:val="22"/>
          <w:szCs w:val="22"/>
        </w:rPr>
        <w:t>activity</w:t>
      </w:r>
      <w:proofErr w:type="spellEnd"/>
      <w:r w:rsidRPr="003E248D">
        <w:rPr>
          <w:rFonts w:ascii="Times New Roman" w:eastAsia="Cambria" w:hAnsi="Times New Roman" w:cs="Times New Roman"/>
          <w:color w:val="000000"/>
          <w:sz w:val="22"/>
          <w:szCs w:val="22"/>
        </w:rPr>
        <w:t>.</w:t>
      </w:r>
    </w:p>
    <w:p w14:paraId="36FE5047" w14:textId="714E1737" w:rsidR="00096EB2" w:rsidRPr="00BB6C52" w:rsidRDefault="00096EB2" w:rsidP="00096EB2">
      <w:pPr>
        <w:ind w:firstLine="567"/>
        <w:rPr>
          <w:rFonts w:ascii="Times New Roman" w:eastAsia="Cambria" w:hAnsi="Times New Roman" w:cs="Times New Roman"/>
          <w:color w:val="000000"/>
          <w:sz w:val="22"/>
          <w:szCs w:val="22"/>
        </w:rPr>
      </w:pPr>
      <w:r w:rsidRPr="00BB6C52">
        <w:rPr>
          <w:rFonts w:ascii="Times New Roman" w:eastAsia="Cambria" w:hAnsi="Times New Roman" w:cs="Times New Roman"/>
          <w:color w:val="000000"/>
          <w:sz w:val="22"/>
          <w:szCs w:val="22"/>
        </w:rPr>
        <w:t xml:space="preserve"> </w:t>
      </w:r>
    </w:p>
    <w:p w14:paraId="555A72E2" w14:textId="77777777" w:rsidR="00096EB2" w:rsidRPr="00BB6C52" w:rsidRDefault="00096EB2" w:rsidP="00096EB2">
      <w:pPr>
        <w:rPr>
          <w:rFonts w:ascii="Times New Roman" w:eastAsia="Cambria" w:hAnsi="Times New Roman" w:cs="Times New Roman"/>
          <w:color w:val="000000"/>
          <w:sz w:val="22"/>
          <w:szCs w:val="22"/>
        </w:rPr>
      </w:pPr>
    </w:p>
    <w:p w14:paraId="09F61FB2" w14:textId="77777777" w:rsidR="00096EB2" w:rsidRPr="007D5D59" w:rsidRDefault="00096EB2" w:rsidP="00096EB2">
      <w:pPr>
        <w:spacing w:after="240"/>
        <w:jc w:val="center"/>
        <w:rPr>
          <w:rFonts w:ascii="Times New Roman" w:eastAsia="Cambria" w:hAnsi="Times New Roman" w:cs="Times New Roman"/>
          <w:b/>
          <w:color w:val="417A84" w:themeColor="accent5" w:themeShade="BF"/>
        </w:rPr>
      </w:pPr>
      <w:r w:rsidRPr="007D5D59">
        <w:rPr>
          <w:rFonts w:ascii="Times New Roman" w:eastAsia="Cambria" w:hAnsi="Times New Roman" w:cs="Times New Roman"/>
          <w:b/>
          <w:color w:val="417A84" w:themeColor="accent5" w:themeShade="BF"/>
          <w:sz w:val="22"/>
          <w:szCs w:val="22"/>
        </w:rPr>
        <w:t xml:space="preserve">AUTHOR CONTRIBUTION STATEMENT </w:t>
      </w:r>
    </w:p>
    <w:p w14:paraId="422AB01A" w14:textId="6DAB592B" w:rsidR="00096EB2" w:rsidRDefault="003E248D" w:rsidP="00096EB2">
      <w:pPr>
        <w:ind w:firstLine="567"/>
        <w:rPr>
          <w:rFonts w:ascii="Times New Roman" w:eastAsia="Cambria" w:hAnsi="Times New Roman" w:cs="Times New Roman"/>
          <w:sz w:val="22"/>
          <w:szCs w:val="22"/>
        </w:rPr>
      </w:pPr>
      <w:proofErr w:type="spellStart"/>
      <w:r w:rsidRPr="003E248D">
        <w:rPr>
          <w:rFonts w:ascii="Times New Roman" w:eastAsia="Cambria" w:hAnsi="Times New Roman" w:cs="Times New Roman"/>
          <w:sz w:val="22"/>
          <w:szCs w:val="22"/>
        </w:rPr>
        <w:t>This</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study</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was</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conceptualized</w:t>
      </w:r>
      <w:proofErr w:type="spellEnd"/>
      <w:r w:rsidRPr="003E248D">
        <w:rPr>
          <w:rFonts w:ascii="Times New Roman" w:eastAsia="Cambria" w:hAnsi="Times New Roman" w:cs="Times New Roman"/>
          <w:sz w:val="22"/>
          <w:szCs w:val="22"/>
        </w:rPr>
        <w:t xml:space="preserve"> and </w:t>
      </w:r>
      <w:proofErr w:type="spellStart"/>
      <w:r w:rsidRPr="003E248D">
        <w:rPr>
          <w:rFonts w:ascii="Times New Roman" w:eastAsia="Cambria" w:hAnsi="Times New Roman" w:cs="Times New Roman"/>
          <w:sz w:val="22"/>
          <w:szCs w:val="22"/>
        </w:rPr>
        <w:t>designed</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by</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Abdullah</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Yazid</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Almunawwar</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who</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developed</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the</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research</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objectives</w:t>
      </w:r>
      <w:proofErr w:type="spellEnd"/>
      <w:r w:rsidRPr="003E248D">
        <w:rPr>
          <w:rFonts w:ascii="Times New Roman" w:eastAsia="Cambria" w:hAnsi="Times New Roman" w:cs="Times New Roman"/>
          <w:sz w:val="22"/>
          <w:szCs w:val="22"/>
        </w:rPr>
        <w:t xml:space="preserve"> and </w:t>
      </w:r>
      <w:proofErr w:type="spellStart"/>
      <w:r w:rsidRPr="003E248D">
        <w:rPr>
          <w:rFonts w:ascii="Times New Roman" w:eastAsia="Cambria" w:hAnsi="Times New Roman" w:cs="Times New Roman"/>
          <w:sz w:val="22"/>
          <w:szCs w:val="22"/>
        </w:rPr>
        <w:t>methodology</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managed</w:t>
      </w:r>
      <w:proofErr w:type="spellEnd"/>
      <w:r w:rsidRPr="003E248D">
        <w:rPr>
          <w:rFonts w:ascii="Times New Roman" w:eastAsia="Cambria" w:hAnsi="Times New Roman" w:cs="Times New Roman"/>
          <w:sz w:val="22"/>
          <w:szCs w:val="22"/>
        </w:rPr>
        <w:t xml:space="preserve"> data </w:t>
      </w:r>
      <w:proofErr w:type="spellStart"/>
      <w:r w:rsidRPr="003E248D">
        <w:rPr>
          <w:rFonts w:ascii="Times New Roman" w:eastAsia="Cambria" w:hAnsi="Times New Roman" w:cs="Times New Roman"/>
          <w:sz w:val="22"/>
          <w:szCs w:val="22"/>
        </w:rPr>
        <w:t>collection</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coordinated</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with</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participants</w:t>
      </w:r>
      <w:proofErr w:type="spellEnd"/>
      <w:r w:rsidRPr="003E248D">
        <w:rPr>
          <w:rFonts w:ascii="Times New Roman" w:eastAsia="Cambria" w:hAnsi="Times New Roman" w:cs="Times New Roman"/>
          <w:sz w:val="22"/>
          <w:szCs w:val="22"/>
        </w:rPr>
        <w:t xml:space="preserve">, and </w:t>
      </w:r>
      <w:proofErr w:type="spellStart"/>
      <w:r w:rsidRPr="003E248D">
        <w:rPr>
          <w:rFonts w:ascii="Times New Roman" w:eastAsia="Cambria" w:hAnsi="Times New Roman" w:cs="Times New Roman"/>
          <w:sz w:val="22"/>
          <w:szCs w:val="22"/>
        </w:rPr>
        <w:t>supervised</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fieldwork</w:t>
      </w:r>
      <w:proofErr w:type="spellEnd"/>
      <w:r w:rsidRPr="003E248D">
        <w:rPr>
          <w:rFonts w:ascii="Times New Roman" w:eastAsia="Cambria" w:hAnsi="Times New Roman" w:cs="Times New Roman"/>
          <w:sz w:val="22"/>
          <w:szCs w:val="22"/>
        </w:rPr>
        <w:t xml:space="preserve"> at STOK Bina </w:t>
      </w:r>
      <w:proofErr w:type="spellStart"/>
      <w:r w:rsidRPr="003E248D">
        <w:rPr>
          <w:rFonts w:ascii="Times New Roman" w:eastAsia="Cambria" w:hAnsi="Times New Roman" w:cs="Times New Roman"/>
          <w:sz w:val="22"/>
          <w:szCs w:val="22"/>
        </w:rPr>
        <w:t>Guna</w:t>
      </w:r>
      <w:proofErr w:type="spellEnd"/>
      <w:r w:rsidRPr="003E248D">
        <w:rPr>
          <w:rFonts w:ascii="Times New Roman" w:eastAsia="Cambria" w:hAnsi="Times New Roman" w:cs="Times New Roman"/>
          <w:sz w:val="22"/>
          <w:szCs w:val="22"/>
        </w:rPr>
        <w:t xml:space="preserve"> Medan. Ahmad Al </w:t>
      </w:r>
      <w:proofErr w:type="spellStart"/>
      <w:r w:rsidRPr="003E248D">
        <w:rPr>
          <w:rFonts w:ascii="Times New Roman" w:eastAsia="Cambria" w:hAnsi="Times New Roman" w:cs="Times New Roman"/>
          <w:sz w:val="22"/>
          <w:szCs w:val="22"/>
        </w:rPr>
        <w:t>Munawar</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performed</w:t>
      </w:r>
      <w:proofErr w:type="spellEnd"/>
      <w:r w:rsidRPr="003E248D">
        <w:rPr>
          <w:rFonts w:ascii="Times New Roman" w:eastAsia="Cambria" w:hAnsi="Times New Roman" w:cs="Times New Roman"/>
          <w:sz w:val="22"/>
          <w:szCs w:val="22"/>
        </w:rPr>
        <w:t xml:space="preserve"> data </w:t>
      </w:r>
      <w:proofErr w:type="spellStart"/>
      <w:r w:rsidRPr="003E248D">
        <w:rPr>
          <w:rFonts w:ascii="Times New Roman" w:eastAsia="Cambria" w:hAnsi="Times New Roman" w:cs="Times New Roman"/>
          <w:sz w:val="22"/>
          <w:szCs w:val="22"/>
        </w:rPr>
        <w:t>analysis</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interpreted</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the</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findings</w:t>
      </w:r>
      <w:proofErr w:type="spellEnd"/>
      <w:r w:rsidRPr="003E248D">
        <w:rPr>
          <w:rFonts w:ascii="Times New Roman" w:eastAsia="Cambria" w:hAnsi="Times New Roman" w:cs="Times New Roman"/>
          <w:sz w:val="22"/>
          <w:szCs w:val="22"/>
        </w:rPr>
        <w:t xml:space="preserve">, and </w:t>
      </w:r>
      <w:proofErr w:type="spellStart"/>
      <w:r w:rsidRPr="003E248D">
        <w:rPr>
          <w:rFonts w:ascii="Times New Roman" w:eastAsia="Cambria" w:hAnsi="Times New Roman" w:cs="Times New Roman"/>
          <w:sz w:val="22"/>
          <w:szCs w:val="22"/>
        </w:rPr>
        <w:t>contributed</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significantly</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to</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the</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drafting</w:t>
      </w:r>
      <w:proofErr w:type="spellEnd"/>
      <w:r w:rsidRPr="003E248D">
        <w:rPr>
          <w:rFonts w:ascii="Times New Roman" w:eastAsia="Cambria" w:hAnsi="Times New Roman" w:cs="Times New Roman"/>
          <w:sz w:val="22"/>
          <w:szCs w:val="22"/>
        </w:rPr>
        <w:t xml:space="preserve"> of </w:t>
      </w:r>
      <w:proofErr w:type="spellStart"/>
      <w:r w:rsidRPr="003E248D">
        <w:rPr>
          <w:rFonts w:ascii="Times New Roman" w:eastAsia="Cambria" w:hAnsi="Times New Roman" w:cs="Times New Roman"/>
          <w:sz w:val="22"/>
          <w:szCs w:val="22"/>
        </w:rPr>
        <w:t>the</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manuscript</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All</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authors</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participated</w:t>
      </w:r>
      <w:proofErr w:type="spellEnd"/>
      <w:r w:rsidRPr="003E248D">
        <w:rPr>
          <w:rFonts w:ascii="Times New Roman" w:eastAsia="Cambria" w:hAnsi="Times New Roman" w:cs="Times New Roman"/>
          <w:sz w:val="22"/>
          <w:szCs w:val="22"/>
        </w:rPr>
        <w:t xml:space="preserve"> in </w:t>
      </w:r>
      <w:proofErr w:type="spellStart"/>
      <w:r w:rsidRPr="003E248D">
        <w:rPr>
          <w:rFonts w:ascii="Times New Roman" w:eastAsia="Cambria" w:hAnsi="Times New Roman" w:cs="Times New Roman"/>
          <w:sz w:val="22"/>
          <w:szCs w:val="22"/>
        </w:rPr>
        <w:t>the</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revision</w:t>
      </w:r>
      <w:proofErr w:type="spellEnd"/>
      <w:r w:rsidRPr="003E248D">
        <w:rPr>
          <w:rFonts w:ascii="Times New Roman" w:eastAsia="Cambria" w:hAnsi="Times New Roman" w:cs="Times New Roman"/>
          <w:sz w:val="22"/>
          <w:szCs w:val="22"/>
        </w:rPr>
        <w:t xml:space="preserve"> of </w:t>
      </w:r>
      <w:proofErr w:type="spellStart"/>
      <w:r w:rsidRPr="003E248D">
        <w:rPr>
          <w:rFonts w:ascii="Times New Roman" w:eastAsia="Cambria" w:hAnsi="Times New Roman" w:cs="Times New Roman"/>
          <w:sz w:val="22"/>
          <w:szCs w:val="22"/>
        </w:rPr>
        <w:t>the</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manuscript</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approved</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the</w:t>
      </w:r>
      <w:proofErr w:type="spellEnd"/>
      <w:r w:rsidRPr="003E248D">
        <w:rPr>
          <w:rFonts w:ascii="Times New Roman" w:eastAsia="Cambria" w:hAnsi="Times New Roman" w:cs="Times New Roman"/>
          <w:sz w:val="22"/>
          <w:szCs w:val="22"/>
        </w:rPr>
        <w:t xml:space="preserve"> final </w:t>
      </w:r>
      <w:proofErr w:type="spellStart"/>
      <w:r w:rsidRPr="003E248D">
        <w:rPr>
          <w:rFonts w:ascii="Times New Roman" w:eastAsia="Cambria" w:hAnsi="Times New Roman" w:cs="Times New Roman"/>
          <w:sz w:val="22"/>
          <w:szCs w:val="22"/>
        </w:rPr>
        <w:t>version</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for</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submission</w:t>
      </w:r>
      <w:proofErr w:type="spellEnd"/>
      <w:r w:rsidRPr="003E248D">
        <w:rPr>
          <w:rFonts w:ascii="Times New Roman" w:eastAsia="Cambria" w:hAnsi="Times New Roman" w:cs="Times New Roman"/>
          <w:sz w:val="22"/>
          <w:szCs w:val="22"/>
        </w:rPr>
        <w:t xml:space="preserve">, and </w:t>
      </w:r>
      <w:proofErr w:type="spellStart"/>
      <w:r w:rsidRPr="003E248D">
        <w:rPr>
          <w:rFonts w:ascii="Times New Roman" w:eastAsia="Cambria" w:hAnsi="Times New Roman" w:cs="Times New Roman"/>
          <w:sz w:val="22"/>
          <w:szCs w:val="22"/>
        </w:rPr>
        <w:t>take</w:t>
      </w:r>
      <w:proofErr w:type="spellEnd"/>
      <w:r w:rsidRPr="003E248D">
        <w:rPr>
          <w:rFonts w:ascii="Times New Roman" w:eastAsia="Cambria" w:hAnsi="Times New Roman" w:cs="Times New Roman"/>
          <w:sz w:val="22"/>
          <w:szCs w:val="22"/>
        </w:rPr>
        <w:t xml:space="preserve"> full </w:t>
      </w:r>
      <w:proofErr w:type="spellStart"/>
      <w:r w:rsidRPr="003E248D">
        <w:rPr>
          <w:rFonts w:ascii="Times New Roman" w:eastAsia="Cambria" w:hAnsi="Times New Roman" w:cs="Times New Roman"/>
          <w:sz w:val="22"/>
          <w:szCs w:val="22"/>
        </w:rPr>
        <w:t>responsibility</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for</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the</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integrity</w:t>
      </w:r>
      <w:proofErr w:type="spellEnd"/>
      <w:r w:rsidRPr="003E248D">
        <w:rPr>
          <w:rFonts w:ascii="Times New Roman" w:eastAsia="Cambria" w:hAnsi="Times New Roman" w:cs="Times New Roman"/>
          <w:sz w:val="22"/>
          <w:szCs w:val="22"/>
        </w:rPr>
        <w:t xml:space="preserve"> and </w:t>
      </w:r>
      <w:proofErr w:type="spellStart"/>
      <w:r w:rsidRPr="003E248D">
        <w:rPr>
          <w:rFonts w:ascii="Times New Roman" w:eastAsia="Cambria" w:hAnsi="Times New Roman" w:cs="Times New Roman"/>
          <w:sz w:val="22"/>
          <w:szCs w:val="22"/>
        </w:rPr>
        <w:t>accuracy</w:t>
      </w:r>
      <w:proofErr w:type="spellEnd"/>
      <w:r w:rsidRPr="003E248D">
        <w:rPr>
          <w:rFonts w:ascii="Times New Roman" w:eastAsia="Cambria" w:hAnsi="Times New Roman" w:cs="Times New Roman"/>
          <w:sz w:val="22"/>
          <w:szCs w:val="22"/>
        </w:rPr>
        <w:t xml:space="preserve"> of </w:t>
      </w:r>
      <w:proofErr w:type="spellStart"/>
      <w:r w:rsidRPr="003E248D">
        <w:rPr>
          <w:rFonts w:ascii="Times New Roman" w:eastAsia="Cambria" w:hAnsi="Times New Roman" w:cs="Times New Roman"/>
          <w:sz w:val="22"/>
          <w:szCs w:val="22"/>
        </w:rPr>
        <w:t>the</w:t>
      </w:r>
      <w:proofErr w:type="spellEnd"/>
      <w:r w:rsidRPr="003E248D">
        <w:rPr>
          <w:rFonts w:ascii="Times New Roman" w:eastAsia="Cambria" w:hAnsi="Times New Roman" w:cs="Times New Roman"/>
          <w:sz w:val="22"/>
          <w:szCs w:val="22"/>
        </w:rPr>
        <w:t xml:space="preserve"> </w:t>
      </w:r>
      <w:proofErr w:type="spellStart"/>
      <w:r w:rsidRPr="003E248D">
        <w:rPr>
          <w:rFonts w:ascii="Times New Roman" w:eastAsia="Cambria" w:hAnsi="Times New Roman" w:cs="Times New Roman"/>
          <w:sz w:val="22"/>
          <w:szCs w:val="22"/>
        </w:rPr>
        <w:t>work</w:t>
      </w:r>
      <w:proofErr w:type="spellEnd"/>
      <w:r w:rsidRPr="003E248D">
        <w:rPr>
          <w:rFonts w:ascii="Times New Roman" w:eastAsia="Cambria" w:hAnsi="Times New Roman" w:cs="Times New Roman"/>
          <w:sz w:val="22"/>
          <w:szCs w:val="22"/>
        </w:rPr>
        <w:t>.</w:t>
      </w:r>
    </w:p>
    <w:p w14:paraId="5BDD84CD" w14:textId="77777777" w:rsidR="00520724" w:rsidRPr="00BB6C52" w:rsidRDefault="00520724" w:rsidP="00096EB2">
      <w:pPr>
        <w:ind w:firstLine="567"/>
        <w:rPr>
          <w:rFonts w:ascii="Times New Roman" w:eastAsia="Cambria" w:hAnsi="Times New Roman" w:cs="Times New Roman"/>
          <w:sz w:val="22"/>
          <w:szCs w:val="22"/>
        </w:rPr>
      </w:pPr>
    </w:p>
    <w:p w14:paraId="30F3D216" w14:textId="77777777" w:rsidR="00BA0579" w:rsidRPr="00BB6C52" w:rsidRDefault="00BA0579" w:rsidP="00BA0579">
      <w:pPr>
        <w:rPr>
          <w:rFonts w:ascii="Times New Roman" w:eastAsia="Cambria" w:hAnsi="Times New Roman" w:cs="Times New Roman"/>
          <w:sz w:val="22"/>
          <w:szCs w:val="22"/>
        </w:rPr>
      </w:pPr>
    </w:p>
    <w:p w14:paraId="491F8478" w14:textId="74051B6E" w:rsidR="00BA0579" w:rsidRPr="007D5D59" w:rsidRDefault="00BA0579" w:rsidP="00BA0579">
      <w:pPr>
        <w:jc w:val="center"/>
        <w:rPr>
          <w:rFonts w:ascii="Times New Roman" w:eastAsia="Cambria" w:hAnsi="Times New Roman" w:cs="Times New Roman"/>
          <w:b/>
          <w:bCs/>
          <w:color w:val="417A84" w:themeColor="accent5" w:themeShade="BF"/>
          <w:sz w:val="22"/>
          <w:szCs w:val="22"/>
        </w:rPr>
      </w:pPr>
      <w:r w:rsidRPr="007D5D59">
        <w:rPr>
          <w:rFonts w:ascii="Times New Roman" w:eastAsia="Cambria" w:hAnsi="Times New Roman" w:cs="Times New Roman"/>
          <w:b/>
          <w:bCs/>
          <w:color w:val="417A84" w:themeColor="accent5" w:themeShade="BF"/>
          <w:sz w:val="22"/>
          <w:szCs w:val="22"/>
        </w:rPr>
        <w:t>CONFLICT OF INTEREST AND FUNDING</w:t>
      </w:r>
    </w:p>
    <w:p w14:paraId="59808D04" w14:textId="10C9DC9B" w:rsidR="00BA0579" w:rsidRPr="00520724" w:rsidRDefault="00BC30E4" w:rsidP="00096EB2">
      <w:pPr>
        <w:ind w:firstLine="567"/>
        <w:rPr>
          <w:rFonts w:ascii="Times New Roman" w:eastAsia="Cambria" w:hAnsi="Times New Roman" w:cs="Times New Roman"/>
          <w:sz w:val="22"/>
          <w:szCs w:val="22"/>
        </w:rPr>
      </w:pPr>
      <w:proofErr w:type="spellStart"/>
      <w:r w:rsidRPr="00520724">
        <w:rPr>
          <w:rFonts w:ascii="Times New Roman" w:eastAsia="Cambria" w:hAnsi="Times New Roman" w:cs="Times New Roman"/>
          <w:sz w:val="22"/>
          <w:szCs w:val="22"/>
        </w:rPr>
        <w:t>The</w:t>
      </w:r>
      <w:proofErr w:type="spellEnd"/>
      <w:r w:rsidRPr="00520724">
        <w:rPr>
          <w:rFonts w:ascii="Times New Roman" w:eastAsia="Cambria" w:hAnsi="Times New Roman" w:cs="Times New Roman"/>
          <w:sz w:val="22"/>
          <w:szCs w:val="22"/>
        </w:rPr>
        <w:t xml:space="preserve"> </w:t>
      </w:r>
      <w:proofErr w:type="spellStart"/>
      <w:r w:rsidRPr="00520724">
        <w:rPr>
          <w:rFonts w:ascii="Times New Roman" w:eastAsia="Cambria" w:hAnsi="Times New Roman" w:cs="Times New Roman"/>
          <w:sz w:val="22"/>
          <w:szCs w:val="22"/>
        </w:rPr>
        <w:t>authors</w:t>
      </w:r>
      <w:proofErr w:type="spellEnd"/>
      <w:r w:rsidRPr="00520724">
        <w:rPr>
          <w:rFonts w:ascii="Times New Roman" w:eastAsia="Cambria" w:hAnsi="Times New Roman" w:cs="Times New Roman"/>
          <w:sz w:val="22"/>
          <w:szCs w:val="22"/>
        </w:rPr>
        <w:t xml:space="preserve"> declare no </w:t>
      </w:r>
      <w:proofErr w:type="spellStart"/>
      <w:r w:rsidRPr="00520724">
        <w:rPr>
          <w:rFonts w:ascii="Times New Roman" w:eastAsia="Cambria" w:hAnsi="Times New Roman" w:cs="Times New Roman"/>
          <w:sz w:val="22"/>
          <w:szCs w:val="22"/>
        </w:rPr>
        <w:t>conflict</w:t>
      </w:r>
      <w:proofErr w:type="spellEnd"/>
      <w:r w:rsidRPr="00520724">
        <w:rPr>
          <w:rFonts w:ascii="Times New Roman" w:eastAsia="Cambria" w:hAnsi="Times New Roman" w:cs="Times New Roman"/>
          <w:sz w:val="22"/>
          <w:szCs w:val="22"/>
        </w:rPr>
        <w:t xml:space="preserve"> of </w:t>
      </w:r>
      <w:proofErr w:type="spellStart"/>
      <w:r w:rsidRPr="00520724">
        <w:rPr>
          <w:rFonts w:ascii="Times New Roman" w:eastAsia="Cambria" w:hAnsi="Times New Roman" w:cs="Times New Roman"/>
          <w:sz w:val="22"/>
          <w:szCs w:val="22"/>
        </w:rPr>
        <w:t>interest</w:t>
      </w:r>
      <w:proofErr w:type="spellEnd"/>
      <w:r w:rsidRPr="00520724">
        <w:rPr>
          <w:rFonts w:ascii="Times New Roman" w:eastAsia="Cambria" w:hAnsi="Times New Roman" w:cs="Times New Roman"/>
          <w:sz w:val="22"/>
          <w:szCs w:val="22"/>
        </w:rPr>
        <w:t xml:space="preserve"> </w:t>
      </w:r>
      <w:proofErr w:type="spellStart"/>
      <w:r w:rsidRPr="00520724">
        <w:rPr>
          <w:rFonts w:ascii="Times New Roman" w:eastAsia="Cambria" w:hAnsi="Times New Roman" w:cs="Times New Roman"/>
          <w:sz w:val="22"/>
          <w:szCs w:val="22"/>
        </w:rPr>
        <w:t>related</w:t>
      </w:r>
      <w:proofErr w:type="spellEnd"/>
      <w:r w:rsidRPr="00520724">
        <w:rPr>
          <w:rFonts w:ascii="Times New Roman" w:eastAsia="Cambria" w:hAnsi="Times New Roman" w:cs="Times New Roman"/>
          <w:sz w:val="22"/>
          <w:szCs w:val="22"/>
        </w:rPr>
        <w:t xml:space="preserve"> </w:t>
      </w:r>
      <w:proofErr w:type="spellStart"/>
      <w:r w:rsidRPr="00520724">
        <w:rPr>
          <w:rFonts w:ascii="Times New Roman" w:eastAsia="Cambria" w:hAnsi="Times New Roman" w:cs="Times New Roman"/>
          <w:sz w:val="22"/>
          <w:szCs w:val="22"/>
        </w:rPr>
        <w:t>to</w:t>
      </w:r>
      <w:proofErr w:type="spellEnd"/>
      <w:r w:rsidRPr="00520724">
        <w:rPr>
          <w:rFonts w:ascii="Times New Roman" w:eastAsia="Cambria" w:hAnsi="Times New Roman" w:cs="Times New Roman"/>
          <w:sz w:val="22"/>
          <w:szCs w:val="22"/>
        </w:rPr>
        <w:t xml:space="preserve"> </w:t>
      </w:r>
      <w:proofErr w:type="spellStart"/>
      <w:r w:rsidRPr="00520724">
        <w:rPr>
          <w:rFonts w:ascii="Times New Roman" w:eastAsia="Cambria" w:hAnsi="Times New Roman" w:cs="Times New Roman"/>
          <w:sz w:val="22"/>
          <w:szCs w:val="22"/>
        </w:rPr>
        <w:t>the</w:t>
      </w:r>
      <w:proofErr w:type="spellEnd"/>
      <w:r w:rsidRPr="00520724">
        <w:rPr>
          <w:rFonts w:ascii="Times New Roman" w:eastAsia="Cambria" w:hAnsi="Times New Roman" w:cs="Times New Roman"/>
          <w:sz w:val="22"/>
          <w:szCs w:val="22"/>
        </w:rPr>
        <w:t xml:space="preserve"> </w:t>
      </w:r>
      <w:proofErr w:type="spellStart"/>
      <w:r w:rsidRPr="00520724">
        <w:rPr>
          <w:rFonts w:ascii="Times New Roman" w:eastAsia="Cambria" w:hAnsi="Times New Roman" w:cs="Times New Roman"/>
          <w:sz w:val="22"/>
          <w:szCs w:val="22"/>
        </w:rPr>
        <w:t>conduct</w:t>
      </w:r>
      <w:proofErr w:type="spellEnd"/>
      <w:r w:rsidRPr="00520724">
        <w:rPr>
          <w:rFonts w:ascii="Times New Roman" w:eastAsia="Cambria" w:hAnsi="Times New Roman" w:cs="Times New Roman"/>
          <w:sz w:val="22"/>
          <w:szCs w:val="22"/>
        </w:rPr>
        <w:t xml:space="preserve">, </w:t>
      </w:r>
      <w:proofErr w:type="spellStart"/>
      <w:r w:rsidRPr="00520724">
        <w:rPr>
          <w:rFonts w:ascii="Times New Roman" w:eastAsia="Cambria" w:hAnsi="Times New Roman" w:cs="Times New Roman"/>
          <w:sz w:val="22"/>
          <w:szCs w:val="22"/>
        </w:rPr>
        <w:t>authorship</w:t>
      </w:r>
      <w:proofErr w:type="spellEnd"/>
      <w:r w:rsidRPr="00520724">
        <w:rPr>
          <w:rFonts w:ascii="Times New Roman" w:eastAsia="Cambria" w:hAnsi="Times New Roman" w:cs="Times New Roman"/>
          <w:sz w:val="22"/>
          <w:szCs w:val="22"/>
        </w:rPr>
        <w:t xml:space="preserve">, </w:t>
      </w:r>
      <w:proofErr w:type="spellStart"/>
      <w:r w:rsidRPr="00520724">
        <w:rPr>
          <w:rFonts w:ascii="Times New Roman" w:eastAsia="Cambria" w:hAnsi="Times New Roman" w:cs="Times New Roman"/>
          <w:sz w:val="22"/>
          <w:szCs w:val="22"/>
        </w:rPr>
        <w:t>or</w:t>
      </w:r>
      <w:proofErr w:type="spellEnd"/>
      <w:r w:rsidRPr="00520724">
        <w:rPr>
          <w:rFonts w:ascii="Times New Roman" w:eastAsia="Cambria" w:hAnsi="Times New Roman" w:cs="Times New Roman"/>
          <w:sz w:val="22"/>
          <w:szCs w:val="22"/>
        </w:rPr>
        <w:t xml:space="preserve"> </w:t>
      </w:r>
      <w:proofErr w:type="spellStart"/>
      <w:r w:rsidRPr="00520724">
        <w:rPr>
          <w:rFonts w:ascii="Times New Roman" w:eastAsia="Cambria" w:hAnsi="Times New Roman" w:cs="Times New Roman"/>
          <w:sz w:val="22"/>
          <w:szCs w:val="22"/>
        </w:rPr>
        <w:t>publication</w:t>
      </w:r>
      <w:proofErr w:type="spellEnd"/>
      <w:r w:rsidRPr="00520724">
        <w:rPr>
          <w:rFonts w:ascii="Times New Roman" w:eastAsia="Cambria" w:hAnsi="Times New Roman" w:cs="Times New Roman"/>
          <w:sz w:val="22"/>
          <w:szCs w:val="22"/>
        </w:rPr>
        <w:t xml:space="preserve"> of </w:t>
      </w:r>
      <w:proofErr w:type="spellStart"/>
      <w:r w:rsidRPr="00520724">
        <w:rPr>
          <w:rFonts w:ascii="Times New Roman" w:eastAsia="Cambria" w:hAnsi="Times New Roman" w:cs="Times New Roman"/>
          <w:sz w:val="22"/>
          <w:szCs w:val="22"/>
        </w:rPr>
        <w:t>this</w:t>
      </w:r>
      <w:proofErr w:type="spellEnd"/>
      <w:r w:rsidRPr="00520724">
        <w:rPr>
          <w:rFonts w:ascii="Times New Roman" w:eastAsia="Cambria" w:hAnsi="Times New Roman" w:cs="Times New Roman"/>
          <w:sz w:val="22"/>
          <w:szCs w:val="22"/>
        </w:rPr>
        <w:t xml:space="preserve"> </w:t>
      </w:r>
      <w:proofErr w:type="spellStart"/>
      <w:r w:rsidRPr="00520724">
        <w:rPr>
          <w:rFonts w:ascii="Times New Roman" w:eastAsia="Cambria" w:hAnsi="Times New Roman" w:cs="Times New Roman"/>
          <w:sz w:val="22"/>
          <w:szCs w:val="22"/>
        </w:rPr>
        <w:t>study</w:t>
      </w:r>
      <w:proofErr w:type="spellEnd"/>
      <w:r w:rsidRPr="00520724">
        <w:rPr>
          <w:rFonts w:ascii="Times New Roman" w:eastAsia="Cambria" w:hAnsi="Times New Roman" w:cs="Times New Roman"/>
          <w:sz w:val="22"/>
          <w:szCs w:val="22"/>
        </w:rPr>
        <w:t>.</w:t>
      </w:r>
    </w:p>
    <w:p w14:paraId="7AB2B760" w14:textId="77777777" w:rsidR="00096EB2" w:rsidRPr="007D5D59" w:rsidRDefault="00096EB2" w:rsidP="00096EB2">
      <w:pPr>
        <w:spacing w:before="240" w:after="240"/>
        <w:jc w:val="center"/>
        <w:rPr>
          <w:rFonts w:ascii="Times New Roman" w:eastAsia="Cambria" w:hAnsi="Times New Roman" w:cs="Times New Roman"/>
          <w:b/>
          <w:color w:val="417A84" w:themeColor="accent5" w:themeShade="BF"/>
          <w:sz w:val="22"/>
          <w:szCs w:val="22"/>
        </w:rPr>
      </w:pPr>
      <w:r w:rsidRPr="007D5D59">
        <w:rPr>
          <w:rFonts w:ascii="Times New Roman" w:eastAsia="Cambria" w:hAnsi="Times New Roman" w:cs="Times New Roman"/>
          <w:b/>
          <w:color w:val="417A84" w:themeColor="accent5" w:themeShade="BF"/>
          <w:sz w:val="22"/>
          <w:szCs w:val="22"/>
        </w:rPr>
        <w:t>REFERENCES</w:t>
      </w:r>
    </w:p>
    <w:p w14:paraId="6AAF17CA" w14:textId="4B3EEDC1" w:rsidR="00AA2E28" w:rsidRPr="004F789F" w:rsidRDefault="00BC30E4" w:rsidP="00AA2E28">
      <w:pPr>
        <w:spacing w:after="240"/>
        <w:ind w:left="720" w:hanging="720"/>
        <w:rPr>
          <w:rFonts w:ascii="Times New Roman" w:eastAsia="DengXian" w:hAnsi="Times New Roman" w:cs="Times New Roman"/>
          <w:kern w:val="2"/>
          <w:sz w:val="22"/>
          <w:szCs w:val="22"/>
          <w:lang w:val="en-US" w:eastAsia="zh-CN"/>
          <w14:ligatures w14:val="standardContextual"/>
        </w:rPr>
      </w:pPr>
      <w:r w:rsidRPr="00970520">
        <w:rPr>
          <w:rFonts w:ascii="Times New Roman" w:eastAsia="DengXian" w:hAnsi="Times New Roman" w:cs="Times New Roman"/>
          <w:kern w:val="2"/>
          <w:sz w:val="24"/>
          <w:szCs w:val="24"/>
          <w:lang w:val="zh-CN"/>
          <w14:ligatures w14:val="standardContextual"/>
        </w:rPr>
        <w:fldChar w:fldCharType="begin"/>
      </w:r>
      <w:r w:rsidRPr="00970520">
        <w:rPr>
          <w:rFonts w:ascii="Times New Roman" w:eastAsia="DengXian" w:hAnsi="Times New Roman" w:cs="Times New Roman"/>
          <w:kern w:val="2"/>
          <w:sz w:val="24"/>
          <w:szCs w:val="24"/>
          <w:lang w:val="zh-CN"/>
          <w14:ligatures w14:val="standardContextual"/>
        </w:rPr>
        <w:instrText xml:space="preserve"> ADDIN ZOTERO_BIBL {"uncited":[],"omitted":[],"custom":[]} CSL_BIBLIOGRAPHY </w:instrText>
      </w:r>
      <w:r w:rsidRPr="00970520">
        <w:rPr>
          <w:rFonts w:ascii="Times New Roman" w:eastAsia="DengXian" w:hAnsi="Times New Roman" w:cs="Times New Roman"/>
          <w:kern w:val="2"/>
          <w:sz w:val="24"/>
          <w:szCs w:val="24"/>
          <w:lang w:val="zh-CN"/>
          <w14:ligatures w14:val="standardContextual"/>
        </w:rPr>
        <w:fldChar w:fldCharType="separate"/>
      </w:r>
      <w:bookmarkStart w:id="4" w:name="_Hlk200638146"/>
      <w:r w:rsidR="00AA2E28" w:rsidRPr="004F789F">
        <w:rPr>
          <w:rFonts w:ascii="Times New Roman" w:eastAsia="DengXian" w:hAnsi="Times New Roman" w:cs="Times New Roman"/>
          <w:kern w:val="2"/>
          <w:sz w:val="22"/>
          <w:szCs w:val="22"/>
          <w:lang w:val="en-US" w:eastAsia="zh-CN"/>
          <w14:ligatures w14:val="standardContextual"/>
        </w:rPr>
        <w:t xml:space="preserve">Angin, M. (2017). </w:t>
      </w:r>
      <w:r w:rsidR="00AA2E28" w:rsidRPr="004F789F">
        <w:rPr>
          <w:rFonts w:ascii="Times New Roman" w:eastAsia="DengXian" w:hAnsi="Times New Roman" w:cs="Times New Roman"/>
          <w:i/>
          <w:iCs/>
          <w:kern w:val="2"/>
          <w:sz w:val="22"/>
          <w:szCs w:val="22"/>
          <w:lang w:val="en-US" w:eastAsia="zh-CN"/>
          <w14:ligatures w14:val="standardContextual"/>
        </w:rPr>
        <w:t>Evaluasi kemampuan teknik passing pada olahraga futsal di sekolah.</w:t>
      </w:r>
      <w:r w:rsidR="00AA2E28" w:rsidRPr="004F789F">
        <w:rPr>
          <w:rFonts w:ascii="Times New Roman" w:eastAsia="DengXian" w:hAnsi="Times New Roman" w:cs="Times New Roman"/>
          <w:kern w:val="2"/>
          <w:sz w:val="22"/>
          <w:szCs w:val="22"/>
          <w:lang w:val="en-US" w:eastAsia="zh-CN"/>
          <w14:ligatures w14:val="standardContextual"/>
        </w:rPr>
        <w:t xml:space="preserve"> Jurnal Pendidikan Olahraga, 8(1), 45-52.</w:t>
      </w:r>
    </w:p>
    <w:p w14:paraId="5A308B87" w14:textId="77777777" w:rsidR="00AA2E28" w:rsidRPr="004F789F" w:rsidRDefault="00AA2E28" w:rsidP="00AA2E28">
      <w:pPr>
        <w:spacing w:after="240"/>
        <w:ind w:left="720" w:hanging="720"/>
        <w:rPr>
          <w:rFonts w:ascii="Times New Roman" w:eastAsia="DengXian" w:hAnsi="Times New Roman" w:cs="Times New Roman"/>
          <w:kern w:val="2"/>
          <w:sz w:val="22"/>
          <w:szCs w:val="22"/>
          <w:lang w:val="en-US" w:eastAsia="zh-CN"/>
          <w14:ligatures w14:val="standardContextual"/>
        </w:rPr>
      </w:pPr>
      <w:r w:rsidRPr="004F789F">
        <w:rPr>
          <w:rFonts w:ascii="Times New Roman" w:eastAsia="DengXian" w:hAnsi="Times New Roman" w:cs="Times New Roman"/>
          <w:kern w:val="2"/>
          <w:sz w:val="22"/>
          <w:szCs w:val="22"/>
          <w:lang w:val="en-US" w:eastAsia="zh-CN"/>
          <w14:ligatures w14:val="standardContextual"/>
        </w:rPr>
        <w:t xml:space="preserve">Creswell, J. W. (2015). </w:t>
      </w:r>
      <w:r w:rsidRPr="004F789F">
        <w:rPr>
          <w:rFonts w:ascii="Times New Roman" w:eastAsia="DengXian" w:hAnsi="Times New Roman" w:cs="Times New Roman"/>
          <w:i/>
          <w:iCs/>
          <w:kern w:val="2"/>
          <w:sz w:val="22"/>
          <w:szCs w:val="22"/>
          <w:lang w:val="en-US" w:eastAsia="zh-CN"/>
          <w14:ligatures w14:val="standardContextual"/>
        </w:rPr>
        <w:t>Research Design: Qualitative, Quantitative, and Mixed Methods Approaches (4th ed.)</w:t>
      </w:r>
      <w:r w:rsidRPr="004F789F">
        <w:rPr>
          <w:rFonts w:ascii="Times New Roman" w:eastAsia="DengXian" w:hAnsi="Times New Roman" w:cs="Times New Roman"/>
          <w:kern w:val="2"/>
          <w:sz w:val="22"/>
          <w:szCs w:val="22"/>
          <w:lang w:val="en-US" w:eastAsia="zh-CN"/>
          <w14:ligatures w14:val="standardContextual"/>
        </w:rPr>
        <w:t>. SAGE Publications.</w:t>
      </w:r>
    </w:p>
    <w:p w14:paraId="1365B082" w14:textId="77777777" w:rsidR="00AA2E28" w:rsidRPr="004F789F" w:rsidRDefault="00AA2E28" w:rsidP="00AA2E28">
      <w:pPr>
        <w:spacing w:after="240"/>
        <w:ind w:left="720" w:hanging="720"/>
        <w:rPr>
          <w:rFonts w:ascii="Times New Roman" w:eastAsia="DengXian" w:hAnsi="Times New Roman" w:cs="Times New Roman"/>
          <w:kern w:val="2"/>
          <w:sz w:val="22"/>
          <w:szCs w:val="22"/>
          <w:lang w:val="id-ID" w:eastAsia="zh-CN"/>
          <w14:ligatures w14:val="standardContextual"/>
        </w:rPr>
      </w:pPr>
      <w:r w:rsidRPr="004F789F">
        <w:rPr>
          <w:rFonts w:ascii="Times New Roman" w:eastAsia="DengXian" w:hAnsi="Times New Roman" w:cs="Times New Roman"/>
          <w:kern w:val="2"/>
          <w:sz w:val="22"/>
          <w:szCs w:val="22"/>
          <w:lang w:val="en-US" w:eastAsia="zh-CN"/>
          <w14:ligatures w14:val="standardContextual"/>
        </w:rPr>
        <w:lastRenderedPageBreak/>
        <w:t>FATHAN, B. A. (2021). </w:t>
      </w:r>
      <w:r w:rsidRPr="004F789F">
        <w:rPr>
          <w:rFonts w:ascii="Times New Roman" w:eastAsia="DengXian" w:hAnsi="Times New Roman" w:cs="Times New Roman"/>
          <w:i/>
          <w:iCs/>
          <w:kern w:val="2"/>
          <w:sz w:val="22"/>
          <w:szCs w:val="22"/>
          <w:lang w:val="en-US" w:eastAsia="zh-CN"/>
          <w14:ligatures w14:val="standardContextual"/>
        </w:rPr>
        <w:t>Pengaruh Latihan Passing Sasaran Tetap Dan Sasaran Berpindah Terhadap Ketepatan Passing Pada Siswa Firman Utina 15 Football Academy U-11</w:t>
      </w:r>
      <w:r w:rsidRPr="004F789F">
        <w:rPr>
          <w:rFonts w:ascii="Times New Roman" w:eastAsia="DengXian" w:hAnsi="Times New Roman" w:cs="Times New Roman"/>
          <w:kern w:val="2"/>
          <w:sz w:val="22"/>
          <w:szCs w:val="22"/>
          <w:lang w:val="en-US" w:eastAsia="zh-CN"/>
          <w14:ligatures w14:val="standardContextual"/>
        </w:rPr>
        <w:t> (Doctoral dissertation, UNIVERSITAS NEGERI JAKARTA).</w:t>
      </w:r>
    </w:p>
    <w:p w14:paraId="3F31255F" w14:textId="77777777" w:rsidR="00AA2E28" w:rsidRPr="004F789F" w:rsidRDefault="00AA2E28" w:rsidP="00AA2E28">
      <w:pPr>
        <w:spacing w:after="240"/>
        <w:ind w:left="720" w:hanging="720"/>
        <w:rPr>
          <w:rFonts w:ascii="Times New Roman" w:eastAsia="DengXian" w:hAnsi="Times New Roman" w:cs="Times New Roman"/>
          <w:kern w:val="2"/>
          <w:sz w:val="22"/>
          <w:szCs w:val="22"/>
          <w:lang w:val="en-ID" w:eastAsia="zh-CN"/>
          <w14:ligatures w14:val="standardContextual"/>
        </w:rPr>
      </w:pPr>
      <w:r w:rsidRPr="00DD40AF">
        <w:rPr>
          <w:rFonts w:ascii="Times New Roman" w:eastAsia="DengXian" w:hAnsi="Times New Roman" w:cs="Times New Roman"/>
          <w:kern w:val="2"/>
          <w:sz w:val="22"/>
          <w:szCs w:val="22"/>
          <w:lang w:val="id-ID" w:eastAsia="zh-CN"/>
          <w14:ligatures w14:val="standardContextual"/>
        </w:rPr>
        <w:t xml:space="preserve">Fernández, R., Gómez, M. Á., &amp; Pérez, A. (2021). </w:t>
      </w:r>
      <w:r w:rsidRPr="004F789F">
        <w:rPr>
          <w:rFonts w:ascii="Times New Roman" w:eastAsia="DengXian" w:hAnsi="Times New Roman" w:cs="Times New Roman"/>
          <w:i/>
          <w:iCs/>
          <w:kern w:val="2"/>
          <w:sz w:val="22"/>
          <w:szCs w:val="22"/>
          <w:lang w:val="en-ID" w:eastAsia="zh-CN"/>
          <w14:ligatures w14:val="standardContextual"/>
        </w:rPr>
        <w:t>Effectiveness of Group Positioning in Soccer Training: Enhancing Tactical Understanding and Team Coordination</w:t>
      </w:r>
      <w:r w:rsidRPr="004F789F">
        <w:rPr>
          <w:rFonts w:ascii="Times New Roman" w:eastAsia="DengXian" w:hAnsi="Times New Roman" w:cs="Times New Roman"/>
          <w:kern w:val="2"/>
          <w:sz w:val="22"/>
          <w:szCs w:val="22"/>
          <w:lang w:val="en-ID" w:eastAsia="zh-CN"/>
          <w14:ligatures w14:val="standardContextual"/>
        </w:rPr>
        <w:t>. Journal of Sports Science and Medicine, 19(2), 97-111.</w:t>
      </w:r>
    </w:p>
    <w:p w14:paraId="5B73858D" w14:textId="77777777" w:rsidR="00AA2E28" w:rsidRPr="004F789F" w:rsidRDefault="00AA2E28" w:rsidP="00AA2E28">
      <w:pPr>
        <w:spacing w:after="240"/>
        <w:ind w:left="720" w:hanging="720"/>
        <w:rPr>
          <w:rFonts w:ascii="Times New Roman" w:eastAsia="DengXian" w:hAnsi="Times New Roman" w:cs="Times New Roman"/>
          <w:kern w:val="2"/>
          <w:sz w:val="22"/>
          <w:szCs w:val="22"/>
          <w:lang w:val="id-ID" w:eastAsia="zh-CN"/>
          <w14:ligatures w14:val="standardContextual"/>
        </w:rPr>
      </w:pPr>
      <w:r w:rsidRPr="004F789F">
        <w:rPr>
          <w:rFonts w:ascii="Times New Roman" w:eastAsia="DengXian" w:hAnsi="Times New Roman" w:cs="Times New Roman"/>
          <w:kern w:val="2"/>
          <w:sz w:val="22"/>
          <w:szCs w:val="22"/>
          <w:lang w:val="en-US" w:eastAsia="zh-CN"/>
          <w14:ligatures w14:val="standardContextual"/>
        </w:rPr>
        <w:t xml:space="preserve">Guilherme, G., &amp; Silva, F. (2015). </w:t>
      </w:r>
      <w:r w:rsidRPr="004F789F">
        <w:rPr>
          <w:rFonts w:ascii="Times New Roman" w:eastAsia="DengXian" w:hAnsi="Times New Roman" w:cs="Times New Roman"/>
          <w:i/>
          <w:iCs/>
          <w:kern w:val="2"/>
          <w:sz w:val="22"/>
          <w:szCs w:val="22"/>
          <w:lang w:val="en-US" w:eastAsia="zh-CN"/>
          <w14:ligatures w14:val="standardContextual"/>
        </w:rPr>
        <w:t>Movement and Passing Techniques in Futsal</w:t>
      </w:r>
      <w:r w:rsidRPr="004F789F">
        <w:rPr>
          <w:rFonts w:ascii="Times New Roman" w:eastAsia="DengXian" w:hAnsi="Times New Roman" w:cs="Times New Roman"/>
          <w:kern w:val="2"/>
          <w:sz w:val="22"/>
          <w:szCs w:val="22"/>
          <w:lang w:val="en-US" w:eastAsia="zh-CN"/>
          <w14:ligatures w14:val="standardContextual"/>
        </w:rPr>
        <w:t xml:space="preserve">. </w:t>
      </w:r>
      <w:r w:rsidRPr="004F789F">
        <w:rPr>
          <w:rFonts w:ascii="Times New Roman" w:eastAsia="DengXian" w:hAnsi="Times New Roman" w:cs="Times New Roman"/>
          <w:i/>
          <w:iCs/>
          <w:kern w:val="2"/>
          <w:sz w:val="22"/>
          <w:szCs w:val="22"/>
          <w:lang w:val="en-US" w:eastAsia="zh-CN"/>
          <w14:ligatures w14:val="standardContextual"/>
        </w:rPr>
        <w:t>Futsal International</w:t>
      </w:r>
      <w:r w:rsidRPr="004F789F">
        <w:rPr>
          <w:rFonts w:ascii="Times New Roman" w:eastAsia="DengXian" w:hAnsi="Times New Roman" w:cs="Times New Roman"/>
          <w:kern w:val="2"/>
          <w:sz w:val="22"/>
          <w:szCs w:val="22"/>
          <w:lang w:val="en-US" w:eastAsia="zh-CN"/>
          <w14:ligatures w14:val="standardContextual"/>
        </w:rPr>
        <w:t>, 19(4), 89-96.</w:t>
      </w:r>
    </w:p>
    <w:p w14:paraId="79D75C78" w14:textId="77777777" w:rsidR="00AA2E28" w:rsidRPr="004F789F" w:rsidRDefault="00AA2E28" w:rsidP="00AA2E28">
      <w:pPr>
        <w:spacing w:after="240"/>
        <w:ind w:left="720" w:hanging="720"/>
        <w:rPr>
          <w:rFonts w:ascii="Times New Roman" w:eastAsia="DengXian" w:hAnsi="Times New Roman" w:cs="Times New Roman"/>
          <w:kern w:val="2"/>
          <w:sz w:val="22"/>
          <w:szCs w:val="22"/>
          <w:lang w:val="en-US" w:eastAsia="zh-CN"/>
          <w14:ligatures w14:val="standardContextual"/>
        </w:rPr>
      </w:pPr>
      <w:r w:rsidRPr="004F789F">
        <w:rPr>
          <w:rFonts w:ascii="Times New Roman" w:eastAsia="DengXian" w:hAnsi="Times New Roman" w:cs="Times New Roman"/>
          <w:kern w:val="2"/>
          <w:sz w:val="22"/>
          <w:szCs w:val="22"/>
          <w:lang w:val="en-US" w:eastAsia="zh-CN"/>
          <w14:ligatures w14:val="standardContextual"/>
        </w:rPr>
        <w:t xml:space="preserve">Haloho, R., &amp; Sudarmono, M. (2021). </w:t>
      </w:r>
      <w:r w:rsidRPr="004F789F">
        <w:rPr>
          <w:rFonts w:ascii="Times New Roman" w:eastAsia="DengXian" w:hAnsi="Times New Roman" w:cs="Times New Roman"/>
          <w:i/>
          <w:iCs/>
          <w:kern w:val="2"/>
          <w:sz w:val="22"/>
          <w:szCs w:val="22"/>
          <w:lang w:val="en-US" w:eastAsia="zh-CN"/>
          <w14:ligatures w14:val="standardContextual"/>
        </w:rPr>
        <w:t>Pengaruh Latihan Passing Sasaran Berpindah Teratur dan Sasaran Berpindah Acak terhadap Ketepatan Passing di SSB Tugumuda</w:t>
      </w:r>
      <w:r w:rsidRPr="004F789F">
        <w:rPr>
          <w:rFonts w:ascii="Times New Roman" w:eastAsia="DengXian" w:hAnsi="Times New Roman" w:cs="Times New Roman"/>
          <w:kern w:val="2"/>
          <w:sz w:val="22"/>
          <w:szCs w:val="22"/>
          <w:lang w:val="en-US" w:eastAsia="zh-CN"/>
          <w14:ligatures w14:val="standardContextual"/>
        </w:rPr>
        <w:t xml:space="preserve"> Semarang. </w:t>
      </w:r>
      <w:r w:rsidRPr="004F789F">
        <w:rPr>
          <w:rFonts w:ascii="Times New Roman" w:eastAsia="DengXian" w:hAnsi="Times New Roman" w:cs="Times New Roman"/>
          <w:i/>
          <w:iCs/>
          <w:kern w:val="2"/>
          <w:sz w:val="22"/>
          <w:szCs w:val="22"/>
          <w:lang w:val="en-US" w:eastAsia="zh-CN"/>
          <w14:ligatures w14:val="standardContextual"/>
        </w:rPr>
        <w:t>Indonesian Journal for Physical Education and Sport</w:t>
      </w:r>
      <w:r w:rsidRPr="004F789F">
        <w:rPr>
          <w:rFonts w:ascii="Times New Roman" w:eastAsia="DengXian" w:hAnsi="Times New Roman" w:cs="Times New Roman"/>
          <w:kern w:val="2"/>
          <w:sz w:val="22"/>
          <w:szCs w:val="22"/>
          <w:lang w:val="en-US" w:eastAsia="zh-CN"/>
          <w14:ligatures w14:val="standardContextual"/>
        </w:rPr>
        <w:t>, </w:t>
      </w:r>
      <w:r w:rsidRPr="004F789F">
        <w:rPr>
          <w:rFonts w:ascii="Times New Roman" w:eastAsia="DengXian" w:hAnsi="Times New Roman" w:cs="Times New Roman"/>
          <w:i/>
          <w:iCs/>
          <w:kern w:val="2"/>
          <w:sz w:val="22"/>
          <w:szCs w:val="22"/>
          <w:lang w:val="en-US" w:eastAsia="zh-CN"/>
          <w14:ligatures w14:val="standardContextual"/>
        </w:rPr>
        <w:t>2</w:t>
      </w:r>
      <w:r w:rsidRPr="004F789F">
        <w:rPr>
          <w:rFonts w:ascii="Times New Roman" w:eastAsia="DengXian" w:hAnsi="Times New Roman" w:cs="Times New Roman"/>
          <w:kern w:val="2"/>
          <w:sz w:val="22"/>
          <w:szCs w:val="22"/>
          <w:lang w:val="en-US" w:eastAsia="zh-CN"/>
          <w14:ligatures w14:val="standardContextual"/>
        </w:rPr>
        <w:t>, 35-38.</w:t>
      </w:r>
    </w:p>
    <w:p w14:paraId="56035729" w14:textId="77777777" w:rsidR="00AA2E28" w:rsidRPr="004F789F" w:rsidRDefault="00AA2E28" w:rsidP="00AA2E28">
      <w:pPr>
        <w:spacing w:after="240"/>
        <w:ind w:left="720" w:hanging="720"/>
        <w:rPr>
          <w:rFonts w:ascii="Times New Roman" w:eastAsia="DengXian" w:hAnsi="Times New Roman" w:cs="Times New Roman"/>
          <w:kern w:val="2"/>
          <w:sz w:val="22"/>
          <w:szCs w:val="22"/>
          <w:lang w:val="en-ID" w:eastAsia="zh-CN"/>
          <w14:ligatures w14:val="standardContextual"/>
        </w:rPr>
      </w:pPr>
      <w:r w:rsidRPr="004F789F">
        <w:rPr>
          <w:rFonts w:ascii="Times New Roman" w:eastAsia="DengXian" w:hAnsi="Times New Roman" w:cs="Times New Roman"/>
          <w:kern w:val="2"/>
          <w:sz w:val="22"/>
          <w:szCs w:val="22"/>
          <w:lang w:val="en-ID" w:eastAsia="zh-CN"/>
          <w14:ligatures w14:val="standardContextual"/>
        </w:rPr>
        <w:t xml:space="preserve">Harris, R., &amp; Brown, P. (2022). </w:t>
      </w:r>
      <w:r w:rsidRPr="004F789F">
        <w:rPr>
          <w:rFonts w:ascii="Times New Roman" w:eastAsia="DengXian" w:hAnsi="Times New Roman" w:cs="Times New Roman"/>
          <w:i/>
          <w:iCs/>
          <w:kern w:val="2"/>
          <w:sz w:val="22"/>
          <w:szCs w:val="22"/>
          <w:lang w:val="en-ID" w:eastAsia="zh-CN"/>
          <w14:ligatures w14:val="standardContextual"/>
        </w:rPr>
        <w:t>Psychological and Physical Aspects of Training: A Comprehensive Overview</w:t>
      </w:r>
      <w:r w:rsidRPr="004F789F">
        <w:rPr>
          <w:rFonts w:ascii="Times New Roman" w:eastAsia="DengXian" w:hAnsi="Times New Roman" w:cs="Times New Roman"/>
          <w:kern w:val="2"/>
          <w:sz w:val="22"/>
          <w:szCs w:val="22"/>
          <w:lang w:val="en-ID" w:eastAsia="zh-CN"/>
          <w14:ligatures w14:val="standardContextual"/>
        </w:rPr>
        <w:t>. Journal of Educational Psychology, 34(2), 102-118.</w:t>
      </w:r>
    </w:p>
    <w:p w14:paraId="5933AB91" w14:textId="77777777" w:rsidR="00AA2E28" w:rsidRPr="004F789F" w:rsidRDefault="00AA2E28" w:rsidP="00AA2E28">
      <w:pPr>
        <w:spacing w:after="240"/>
        <w:ind w:left="720" w:hanging="720"/>
        <w:rPr>
          <w:rFonts w:ascii="Times New Roman" w:eastAsia="DengXian" w:hAnsi="Times New Roman" w:cs="Times New Roman"/>
          <w:kern w:val="2"/>
          <w:sz w:val="22"/>
          <w:szCs w:val="22"/>
          <w:lang w:val="en-US" w:eastAsia="zh-CN"/>
          <w14:ligatures w14:val="standardContextual"/>
        </w:rPr>
      </w:pPr>
      <w:r w:rsidRPr="004F789F">
        <w:rPr>
          <w:rFonts w:ascii="Times New Roman" w:eastAsia="DengXian" w:hAnsi="Times New Roman" w:cs="Times New Roman"/>
          <w:kern w:val="2"/>
          <w:sz w:val="22"/>
          <w:szCs w:val="22"/>
          <w:lang w:val="en-US" w:eastAsia="zh-CN"/>
          <w14:ligatures w14:val="standardContextual"/>
        </w:rPr>
        <w:t xml:space="preserve">Kassing, K., &amp; Steen, W. (2015). </w:t>
      </w:r>
      <w:r w:rsidRPr="004F789F">
        <w:rPr>
          <w:rFonts w:ascii="Times New Roman" w:eastAsia="DengXian" w:hAnsi="Times New Roman" w:cs="Times New Roman"/>
          <w:i/>
          <w:iCs/>
          <w:kern w:val="2"/>
          <w:sz w:val="22"/>
          <w:szCs w:val="22"/>
          <w:lang w:val="en-US" w:eastAsia="zh-CN"/>
          <w14:ligatures w14:val="standardContextual"/>
        </w:rPr>
        <w:t>Tactical Approaches to Futsal Training</w:t>
      </w:r>
      <w:r w:rsidRPr="004F789F">
        <w:rPr>
          <w:rFonts w:ascii="Times New Roman" w:eastAsia="DengXian" w:hAnsi="Times New Roman" w:cs="Times New Roman"/>
          <w:kern w:val="2"/>
          <w:sz w:val="22"/>
          <w:szCs w:val="22"/>
          <w:lang w:val="en-US" w:eastAsia="zh-CN"/>
          <w14:ligatures w14:val="standardContextual"/>
        </w:rPr>
        <w:t>. Sports Coaching Review, 15(2), 108-120.</w:t>
      </w:r>
    </w:p>
    <w:p w14:paraId="2E49B431" w14:textId="77777777" w:rsidR="00AA2E28" w:rsidRPr="004F789F" w:rsidRDefault="00AA2E28" w:rsidP="00AA2E28">
      <w:pPr>
        <w:spacing w:after="240"/>
        <w:ind w:left="720" w:hanging="720"/>
        <w:rPr>
          <w:rFonts w:ascii="Times New Roman" w:eastAsia="DengXian" w:hAnsi="Times New Roman" w:cs="Times New Roman"/>
          <w:kern w:val="2"/>
          <w:sz w:val="22"/>
          <w:szCs w:val="22"/>
          <w:lang w:val="en-ID" w:eastAsia="zh-CN"/>
          <w14:ligatures w14:val="standardContextual"/>
        </w:rPr>
      </w:pPr>
      <w:r w:rsidRPr="004F789F">
        <w:rPr>
          <w:rFonts w:ascii="Times New Roman" w:eastAsia="DengXian" w:hAnsi="Times New Roman" w:cs="Times New Roman"/>
          <w:kern w:val="2"/>
          <w:sz w:val="22"/>
          <w:szCs w:val="22"/>
          <w:lang w:val="en-ID" w:eastAsia="zh-CN"/>
          <w14:ligatures w14:val="standardContextual"/>
        </w:rPr>
        <w:t xml:space="preserve">Kumar, R., &amp; Singh, V. (2023). </w:t>
      </w:r>
      <w:r w:rsidRPr="004F789F">
        <w:rPr>
          <w:rFonts w:ascii="Times New Roman" w:eastAsia="DengXian" w:hAnsi="Times New Roman" w:cs="Times New Roman"/>
          <w:i/>
          <w:iCs/>
          <w:kern w:val="2"/>
          <w:sz w:val="22"/>
          <w:szCs w:val="22"/>
          <w:lang w:val="en-ID" w:eastAsia="zh-CN"/>
          <w14:ligatures w14:val="standardContextual"/>
        </w:rPr>
        <w:t>The Role of Consistent Practice in Skill Development</w:t>
      </w:r>
      <w:r w:rsidRPr="004F789F">
        <w:rPr>
          <w:rFonts w:ascii="Times New Roman" w:eastAsia="DengXian" w:hAnsi="Times New Roman" w:cs="Times New Roman"/>
          <w:kern w:val="2"/>
          <w:sz w:val="22"/>
          <w:szCs w:val="22"/>
          <w:lang w:val="en-ID" w:eastAsia="zh-CN"/>
          <w14:ligatures w14:val="standardContextual"/>
        </w:rPr>
        <w:t>. International Journal of Educational Research, 45(1), 76-88.</w:t>
      </w:r>
    </w:p>
    <w:p w14:paraId="5C927F76" w14:textId="77777777" w:rsidR="00AA2E28" w:rsidRPr="004F789F" w:rsidRDefault="00AA2E28" w:rsidP="00AA2E28">
      <w:pPr>
        <w:spacing w:after="240"/>
        <w:ind w:left="720" w:hanging="720"/>
        <w:rPr>
          <w:rFonts w:ascii="Times New Roman" w:eastAsia="DengXian" w:hAnsi="Times New Roman" w:cs="Times New Roman"/>
          <w:kern w:val="2"/>
          <w:sz w:val="22"/>
          <w:szCs w:val="22"/>
          <w:lang w:val="en-US" w:eastAsia="zh-CN"/>
          <w14:ligatures w14:val="standardContextual"/>
        </w:rPr>
      </w:pPr>
      <w:r w:rsidRPr="004F789F">
        <w:rPr>
          <w:rFonts w:ascii="Times New Roman" w:eastAsia="DengXian" w:hAnsi="Times New Roman" w:cs="Times New Roman"/>
          <w:kern w:val="2"/>
          <w:sz w:val="22"/>
          <w:szCs w:val="22"/>
          <w:lang w:val="en-US" w:eastAsia="zh-CN"/>
          <w14:ligatures w14:val="standardContextual"/>
        </w:rPr>
        <w:t xml:space="preserve">Kuswardianto, B. (2015). </w:t>
      </w:r>
      <w:r w:rsidRPr="004F789F">
        <w:rPr>
          <w:rFonts w:ascii="Times New Roman" w:eastAsia="DengXian" w:hAnsi="Times New Roman" w:cs="Times New Roman"/>
          <w:i/>
          <w:iCs/>
          <w:kern w:val="2"/>
          <w:sz w:val="22"/>
          <w:szCs w:val="22"/>
          <w:lang w:val="en-US" w:eastAsia="zh-CN"/>
          <w14:ligatures w14:val="standardContextual"/>
        </w:rPr>
        <w:t>Dasar-Dasar Latihan Futsal untuk Pemula</w:t>
      </w:r>
      <w:r w:rsidRPr="004F789F">
        <w:rPr>
          <w:rFonts w:ascii="Times New Roman" w:eastAsia="DengXian" w:hAnsi="Times New Roman" w:cs="Times New Roman"/>
          <w:kern w:val="2"/>
          <w:sz w:val="22"/>
          <w:szCs w:val="22"/>
          <w:lang w:val="en-US" w:eastAsia="zh-CN"/>
          <w14:ligatures w14:val="standardContextual"/>
        </w:rPr>
        <w:t>. Jakarta: PT. RajaGrafindo Persada.</w:t>
      </w:r>
    </w:p>
    <w:p w14:paraId="7B30AC87" w14:textId="77777777" w:rsidR="00AA2E28" w:rsidRPr="004F789F" w:rsidRDefault="00AA2E28" w:rsidP="00AA2E28">
      <w:pPr>
        <w:spacing w:after="240"/>
        <w:ind w:left="720" w:hanging="720"/>
        <w:rPr>
          <w:rFonts w:ascii="Times New Roman" w:eastAsia="DengXian" w:hAnsi="Times New Roman" w:cs="Times New Roman"/>
          <w:kern w:val="2"/>
          <w:sz w:val="22"/>
          <w:szCs w:val="22"/>
          <w:lang w:val="en-ID" w:eastAsia="zh-CN"/>
          <w14:ligatures w14:val="standardContextual"/>
        </w:rPr>
      </w:pPr>
      <w:r w:rsidRPr="004F789F">
        <w:rPr>
          <w:rFonts w:ascii="Times New Roman" w:eastAsia="DengXian" w:hAnsi="Times New Roman" w:cs="Times New Roman"/>
          <w:kern w:val="2"/>
          <w:sz w:val="22"/>
          <w:szCs w:val="22"/>
          <w:lang w:val="en-ID" w:eastAsia="zh-CN"/>
          <w14:ligatures w14:val="standardContextual"/>
        </w:rPr>
        <w:t xml:space="preserve">Lee, J., Park, H., &amp; Cho, D. (2022). </w:t>
      </w:r>
      <w:r w:rsidRPr="004F789F">
        <w:rPr>
          <w:rFonts w:ascii="Times New Roman" w:eastAsia="DengXian" w:hAnsi="Times New Roman" w:cs="Times New Roman"/>
          <w:i/>
          <w:iCs/>
          <w:kern w:val="2"/>
          <w:sz w:val="22"/>
          <w:szCs w:val="22"/>
          <w:lang w:val="en-ID" w:eastAsia="zh-CN"/>
          <w14:ligatures w14:val="standardContextual"/>
        </w:rPr>
        <w:t>Impact of Static Positioning Drills on Technical Performance in Football</w:t>
      </w:r>
      <w:r w:rsidRPr="004F789F">
        <w:rPr>
          <w:rFonts w:ascii="Times New Roman" w:eastAsia="DengXian" w:hAnsi="Times New Roman" w:cs="Times New Roman"/>
          <w:kern w:val="2"/>
          <w:sz w:val="22"/>
          <w:szCs w:val="22"/>
          <w:lang w:val="en-ID" w:eastAsia="zh-CN"/>
          <w14:ligatures w14:val="standardContextual"/>
        </w:rPr>
        <w:t>. International Journal of Football Science, 14(3), 245-260.</w:t>
      </w:r>
    </w:p>
    <w:p w14:paraId="1557AF02" w14:textId="77777777" w:rsidR="00AA2E28" w:rsidRPr="004F789F" w:rsidRDefault="00AA2E28" w:rsidP="00AA2E28">
      <w:pPr>
        <w:spacing w:after="240"/>
        <w:ind w:left="720" w:hanging="720"/>
        <w:rPr>
          <w:rFonts w:ascii="Times New Roman" w:eastAsia="DengXian" w:hAnsi="Times New Roman" w:cs="Times New Roman"/>
          <w:kern w:val="2"/>
          <w:sz w:val="22"/>
          <w:szCs w:val="22"/>
          <w:lang w:val="en-ID" w:eastAsia="zh-CN"/>
          <w14:ligatures w14:val="standardContextual"/>
        </w:rPr>
      </w:pPr>
      <w:r w:rsidRPr="004F789F">
        <w:rPr>
          <w:rFonts w:ascii="Times New Roman" w:eastAsia="DengXian" w:hAnsi="Times New Roman" w:cs="Times New Roman"/>
          <w:kern w:val="2"/>
          <w:sz w:val="22"/>
          <w:szCs w:val="22"/>
          <w:lang w:val="en-ID" w:eastAsia="zh-CN"/>
          <w14:ligatures w14:val="standardContextual"/>
        </w:rPr>
        <w:t xml:space="preserve">Nuno, M., Lopes, A., &amp; Pereira, D. (2020). </w:t>
      </w:r>
      <w:r w:rsidRPr="004F789F">
        <w:rPr>
          <w:rFonts w:ascii="Times New Roman" w:eastAsia="DengXian" w:hAnsi="Times New Roman" w:cs="Times New Roman"/>
          <w:i/>
          <w:iCs/>
          <w:kern w:val="2"/>
          <w:sz w:val="22"/>
          <w:szCs w:val="22"/>
          <w:lang w:val="en-ID" w:eastAsia="zh-CN"/>
          <w14:ligatures w14:val="standardContextual"/>
        </w:rPr>
        <w:t>Effectiveness of Training in Cognitive and Physical Skills Development</w:t>
      </w:r>
      <w:r w:rsidRPr="004F789F">
        <w:rPr>
          <w:rFonts w:ascii="Times New Roman" w:eastAsia="DengXian" w:hAnsi="Times New Roman" w:cs="Times New Roman"/>
          <w:kern w:val="2"/>
          <w:sz w:val="22"/>
          <w:szCs w:val="22"/>
          <w:lang w:val="en-ID" w:eastAsia="zh-CN"/>
          <w14:ligatures w14:val="standardContextual"/>
        </w:rPr>
        <w:t>. Sport Science Review, 18(4), 210-225.</w:t>
      </w:r>
    </w:p>
    <w:p w14:paraId="5FE18BDC" w14:textId="77777777" w:rsidR="00AA2E28" w:rsidRPr="004F789F" w:rsidRDefault="00AA2E28" w:rsidP="00AA2E28">
      <w:pPr>
        <w:spacing w:after="240"/>
        <w:ind w:left="720" w:hanging="720"/>
        <w:rPr>
          <w:rFonts w:ascii="Times New Roman" w:eastAsia="DengXian" w:hAnsi="Times New Roman" w:cs="Times New Roman"/>
          <w:kern w:val="2"/>
          <w:sz w:val="22"/>
          <w:szCs w:val="22"/>
          <w:lang w:val="en-US" w:eastAsia="zh-CN"/>
          <w14:ligatures w14:val="standardContextual"/>
        </w:rPr>
      </w:pPr>
      <w:r w:rsidRPr="004F789F">
        <w:rPr>
          <w:rFonts w:ascii="Times New Roman" w:eastAsia="DengXian" w:hAnsi="Times New Roman" w:cs="Times New Roman"/>
          <w:kern w:val="2"/>
          <w:sz w:val="22"/>
          <w:szCs w:val="22"/>
          <w:lang w:val="en-US" w:eastAsia="zh-CN"/>
          <w14:ligatures w14:val="standardContextual"/>
        </w:rPr>
        <w:t xml:space="preserve">Pallant, J. (2020). </w:t>
      </w:r>
      <w:r w:rsidRPr="004F789F">
        <w:rPr>
          <w:rFonts w:ascii="Times New Roman" w:eastAsia="DengXian" w:hAnsi="Times New Roman" w:cs="Times New Roman"/>
          <w:i/>
          <w:iCs/>
          <w:kern w:val="2"/>
          <w:sz w:val="22"/>
          <w:szCs w:val="22"/>
          <w:lang w:val="en-US" w:eastAsia="zh-CN"/>
          <w14:ligatures w14:val="standardContextual"/>
        </w:rPr>
        <w:t>SPSS Survival Manual: A Step by Step Guide to Data Analysis Using IBM SPSS (7th ed.).</w:t>
      </w:r>
      <w:r w:rsidRPr="004F789F">
        <w:rPr>
          <w:rFonts w:ascii="Times New Roman" w:eastAsia="DengXian" w:hAnsi="Times New Roman" w:cs="Times New Roman"/>
          <w:kern w:val="2"/>
          <w:sz w:val="22"/>
          <w:szCs w:val="22"/>
          <w:lang w:val="en-US" w:eastAsia="zh-CN"/>
          <w14:ligatures w14:val="standardContextual"/>
        </w:rPr>
        <w:t xml:space="preserve"> McGraw-Hill Education.</w:t>
      </w:r>
    </w:p>
    <w:p w14:paraId="6ABF503C" w14:textId="77777777" w:rsidR="00AA2E28" w:rsidRPr="004F789F" w:rsidRDefault="00AA2E28" w:rsidP="00AA2E28">
      <w:pPr>
        <w:spacing w:after="240"/>
        <w:ind w:left="720" w:hanging="720"/>
        <w:rPr>
          <w:rFonts w:ascii="Times New Roman" w:eastAsia="DengXian" w:hAnsi="Times New Roman" w:cs="Times New Roman"/>
          <w:kern w:val="2"/>
          <w:sz w:val="22"/>
          <w:szCs w:val="22"/>
          <w:lang w:val="en-ID" w:eastAsia="zh-CN"/>
          <w14:ligatures w14:val="standardContextual"/>
        </w:rPr>
      </w:pPr>
      <w:r w:rsidRPr="004F789F">
        <w:rPr>
          <w:rFonts w:ascii="Times New Roman" w:eastAsia="DengXian" w:hAnsi="Times New Roman" w:cs="Times New Roman"/>
          <w:kern w:val="2"/>
          <w:sz w:val="22"/>
          <w:szCs w:val="22"/>
          <w:lang w:val="en-ID" w:eastAsia="zh-CN"/>
          <w14:ligatures w14:val="standardContextual"/>
        </w:rPr>
        <w:t xml:space="preserve">Peters, L., Grant, C., &amp; Thompson, R. (2020). </w:t>
      </w:r>
      <w:r w:rsidRPr="004F789F">
        <w:rPr>
          <w:rFonts w:ascii="Times New Roman" w:eastAsia="DengXian" w:hAnsi="Times New Roman" w:cs="Times New Roman"/>
          <w:i/>
          <w:iCs/>
          <w:kern w:val="2"/>
          <w:sz w:val="22"/>
          <w:szCs w:val="22"/>
          <w:lang w:val="en-ID" w:eastAsia="zh-CN"/>
          <w14:ligatures w14:val="standardContextual"/>
        </w:rPr>
        <w:t>Position Rotation Drills in Soccer: Enhancing Technical and Tactical Flexibility</w:t>
      </w:r>
      <w:r w:rsidRPr="004F789F">
        <w:rPr>
          <w:rFonts w:ascii="Times New Roman" w:eastAsia="DengXian" w:hAnsi="Times New Roman" w:cs="Times New Roman"/>
          <w:kern w:val="2"/>
          <w:sz w:val="22"/>
          <w:szCs w:val="22"/>
          <w:lang w:val="en-ID" w:eastAsia="zh-CN"/>
          <w14:ligatures w14:val="standardContextual"/>
        </w:rPr>
        <w:t>. Journal of Sports Training and Performance, 22(4), 180-194.</w:t>
      </w:r>
    </w:p>
    <w:p w14:paraId="4875FB6B" w14:textId="77777777" w:rsidR="00AA2E28" w:rsidRPr="004F789F" w:rsidRDefault="00AA2E28" w:rsidP="00AA2E28">
      <w:pPr>
        <w:spacing w:after="240"/>
        <w:ind w:left="720" w:hanging="720"/>
        <w:rPr>
          <w:rFonts w:ascii="Times New Roman" w:eastAsia="DengXian" w:hAnsi="Times New Roman" w:cs="Times New Roman"/>
          <w:kern w:val="2"/>
          <w:sz w:val="22"/>
          <w:szCs w:val="22"/>
          <w:lang w:val="en-ID" w:eastAsia="zh-CN"/>
          <w14:ligatures w14:val="standardContextual"/>
        </w:rPr>
      </w:pPr>
      <w:r w:rsidRPr="004F789F">
        <w:rPr>
          <w:rFonts w:ascii="Times New Roman" w:eastAsia="DengXian" w:hAnsi="Times New Roman" w:cs="Times New Roman"/>
          <w:kern w:val="2"/>
          <w:sz w:val="22"/>
          <w:szCs w:val="22"/>
          <w:lang w:val="en-ID" w:eastAsia="zh-CN"/>
          <w14:ligatures w14:val="standardContextual"/>
        </w:rPr>
        <w:t xml:space="preserve">Rodríguez, M., Fernández, P., &amp; Castro, S. (2021). </w:t>
      </w:r>
      <w:r w:rsidRPr="004F789F">
        <w:rPr>
          <w:rFonts w:ascii="Times New Roman" w:eastAsia="DengXian" w:hAnsi="Times New Roman" w:cs="Times New Roman"/>
          <w:i/>
          <w:iCs/>
          <w:kern w:val="2"/>
          <w:sz w:val="22"/>
          <w:szCs w:val="22"/>
          <w:lang w:val="en-ID" w:eastAsia="zh-CN"/>
          <w14:ligatures w14:val="standardContextual"/>
        </w:rPr>
        <w:t>The Role of Positional Exchange in Developing Tactical Intelligence in Soccer Players</w:t>
      </w:r>
      <w:r w:rsidRPr="004F789F">
        <w:rPr>
          <w:rFonts w:ascii="Times New Roman" w:eastAsia="DengXian" w:hAnsi="Times New Roman" w:cs="Times New Roman"/>
          <w:kern w:val="2"/>
          <w:sz w:val="22"/>
          <w:szCs w:val="22"/>
          <w:lang w:val="en-ID" w:eastAsia="zh-CN"/>
          <w14:ligatures w14:val="standardContextual"/>
        </w:rPr>
        <w:t>. International Journal of Soccer Science, 15(2), 112-127.</w:t>
      </w:r>
    </w:p>
    <w:p w14:paraId="713B07BE" w14:textId="77777777" w:rsidR="00AA2E28" w:rsidRPr="004F789F" w:rsidRDefault="00AA2E28" w:rsidP="00AA2E28">
      <w:pPr>
        <w:spacing w:after="240"/>
        <w:ind w:left="720" w:hanging="720"/>
        <w:rPr>
          <w:rFonts w:ascii="Times New Roman" w:eastAsia="DengXian" w:hAnsi="Times New Roman" w:cs="Times New Roman"/>
          <w:kern w:val="2"/>
          <w:sz w:val="22"/>
          <w:szCs w:val="22"/>
          <w:lang w:val="en-ID" w:eastAsia="zh-CN"/>
          <w14:ligatures w14:val="standardContextual"/>
        </w:rPr>
      </w:pPr>
      <w:r w:rsidRPr="004F789F">
        <w:rPr>
          <w:rFonts w:ascii="Times New Roman" w:eastAsia="DengXian" w:hAnsi="Times New Roman" w:cs="Times New Roman"/>
          <w:kern w:val="2"/>
          <w:sz w:val="22"/>
          <w:szCs w:val="22"/>
          <w:lang w:val="en-ID" w:eastAsia="zh-CN"/>
          <w14:ligatures w14:val="standardContextual"/>
        </w:rPr>
        <w:t xml:space="preserve">Sánchez, J., &amp; García, D. (2020). </w:t>
      </w:r>
      <w:r w:rsidRPr="004F789F">
        <w:rPr>
          <w:rFonts w:ascii="Times New Roman" w:eastAsia="DengXian" w:hAnsi="Times New Roman" w:cs="Times New Roman"/>
          <w:i/>
          <w:iCs/>
          <w:kern w:val="2"/>
          <w:sz w:val="22"/>
          <w:szCs w:val="22"/>
          <w:lang w:val="en-ID" w:eastAsia="zh-CN"/>
          <w14:ligatures w14:val="standardContextual"/>
        </w:rPr>
        <w:t>The Role of Position-Specific Training in Enhancing Soccer Player Skills and Decision Making</w:t>
      </w:r>
      <w:r w:rsidRPr="004F789F">
        <w:rPr>
          <w:rFonts w:ascii="Times New Roman" w:eastAsia="DengXian" w:hAnsi="Times New Roman" w:cs="Times New Roman"/>
          <w:kern w:val="2"/>
          <w:sz w:val="22"/>
          <w:szCs w:val="22"/>
          <w:lang w:val="en-ID" w:eastAsia="zh-CN"/>
          <w14:ligatures w14:val="standardContextual"/>
        </w:rPr>
        <w:t>. Soccer Journal, 48(1), 33-46.</w:t>
      </w:r>
    </w:p>
    <w:p w14:paraId="00A4F5FE" w14:textId="77777777" w:rsidR="00AA2E28" w:rsidRPr="004F789F" w:rsidRDefault="00AA2E28" w:rsidP="00AA2E28">
      <w:pPr>
        <w:spacing w:after="240"/>
        <w:ind w:left="720" w:hanging="720"/>
        <w:rPr>
          <w:rFonts w:ascii="Times New Roman" w:eastAsia="DengXian" w:hAnsi="Times New Roman" w:cs="Times New Roman"/>
          <w:kern w:val="2"/>
          <w:sz w:val="22"/>
          <w:szCs w:val="22"/>
          <w:lang w:val="id-ID" w:eastAsia="zh-CN"/>
          <w14:ligatures w14:val="standardContextual"/>
        </w:rPr>
      </w:pPr>
      <w:r w:rsidRPr="004F789F">
        <w:rPr>
          <w:rFonts w:ascii="Times New Roman" w:eastAsia="DengXian" w:hAnsi="Times New Roman" w:cs="Times New Roman"/>
          <w:kern w:val="2"/>
          <w:sz w:val="22"/>
          <w:szCs w:val="22"/>
          <w:lang w:val="en-US" w:eastAsia="zh-CN"/>
          <w14:ligatures w14:val="standardContextual"/>
        </w:rPr>
        <w:t xml:space="preserve">Santos, D., Silva, L., &amp; Pereira, R. (2013). </w:t>
      </w:r>
      <w:r w:rsidRPr="004F789F">
        <w:rPr>
          <w:rFonts w:ascii="Times New Roman" w:eastAsia="DengXian" w:hAnsi="Times New Roman" w:cs="Times New Roman"/>
          <w:i/>
          <w:iCs/>
          <w:kern w:val="2"/>
          <w:sz w:val="22"/>
          <w:szCs w:val="22"/>
          <w:lang w:val="en-US" w:eastAsia="zh-CN"/>
          <w14:ligatures w14:val="standardContextual"/>
        </w:rPr>
        <w:t>Impact of Grouped Training on Team Play in Futsal</w:t>
      </w:r>
      <w:r w:rsidRPr="004F789F">
        <w:rPr>
          <w:rFonts w:ascii="Times New Roman" w:eastAsia="DengXian" w:hAnsi="Times New Roman" w:cs="Times New Roman"/>
          <w:kern w:val="2"/>
          <w:sz w:val="22"/>
          <w:szCs w:val="22"/>
          <w:lang w:val="en-US" w:eastAsia="zh-CN"/>
          <w14:ligatures w14:val="standardContextual"/>
        </w:rPr>
        <w:t xml:space="preserve">. </w:t>
      </w:r>
      <w:r w:rsidRPr="004F789F">
        <w:rPr>
          <w:rFonts w:ascii="Times New Roman" w:eastAsia="DengXian" w:hAnsi="Times New Roman" w:cs="Times New Roman"/>
          <w:i/>
          <w:iCs/>
          <w:kern w:val="2"/>
          <w:sz w:val="22"/>
          <w:szCs w:val="22"/>
          <w:lang w:val="en-US" w:eastAsia="zh-CN"/>
          <w14:ligatures w14:val="standardContextual"/>
        </w:rPr>
        <w:t>International Journal of Futsal Research</w:t>
      </w:r>
      <w:r w:rsidRPr="004F789F">
        <w:rPr>
          <w:rFonts w:ascii="Times New Roman" w:eastAsia="DengXian" w:hAnsi="Times New Roman" w:cs="Times New Roman"/>
          <w:kern w:val="2"/>
          <w:sz w:val="22"/>
          <w:szCs w:val="22"/>
          <w:lang w:val="en-US" w:eastAsia="zh-CN"/>
          <w14:ligatures w14:val="standardContextual"/>
        </w:rPr>
        <w:t>, 8(3), 102-111.</w:t>
      </w:r>
    </w:p>
    <w:p w14:paraId="537DCF63" w14:textId="77777777" w:rsidR="00AA2E28" w:rsidRPr="004F789F" w:rsidRDefault="00AA2E28" w:rsidP="00AA2E28">
      <w:pPr>
        <w:spacing w:after="240"/>
        <w:ind w:left="720" w:hanging="720"/>
        <w:rPr>
          <w:rFonts w:ascii="Times New Roman" w:eastAsia="DengXian" w:hAnsi="Times New Roman" w:cs="Times New Roman"/>
          <w:kern w:val="2"/>
          <w:sz w:val="22"/>
          <w:szCs w:val="22"/>
          <w:lang w:val="en-US" w:eastAsia="zh-CN"/>
          <w14:ligatures w14:val="standardContextual"/>
        </w:rPr>
      </w:pPr>
      <w:r w:rsidRPr="004F789F">
        <w:rPr>
          <w:rFonts w:ascii="Times New Roman" w:eastAsia="DengXian" w:hAnsi="Times New Roman" w:cs="Times New Roman"/>
          <w:kern w:val="2"/>
          <w:sz w:val="22"/>
          <w:szCs w:val="22"/>
          <w:lang w:val="en-US" w:eastAsia="zh-CN"/>
          <w14:ligatures w14:val="standardContextual"/>
        </w:rPr>
        <w:t xml:space="preserve">Setiawan, W. A., Festiawan, R., Heza, F. N, Kusuma, I. J., Hidayat, R., &amp; Khurrohman, M. F. (2021). </w:t>
      </w:r>
      <w:r w:rsidRPr="004F789F">
        <w:rPr>
          <w:rFonts w:ascii="Times New Roman" w:eastAsia="DengXian" w:hAnsi="Times New Roman" w:cs="Times New Roman"/>
          <w:i/>
          <w:iCs/>
          <w:kern w:val="2"/>
          <w:sz w:val="22"/>
          <w:szCs w:val="22"/>
          <w:lang w:val="en-US" w:eastAsia="zh-CN"/>
          <w14:ligatures w14:val="standardContextual"/>
        </w:rPr>
        <w:t>Peningkatan Keterampilan Dasar Futsal Melalui Metode Latihan Passing Aktif dan Pasif.</w:t>
      </w:r>
      <w:r w:rsidRPr="004F789F">
        <w:rPr>
          <w:rFonts w:ascii="Times New Roman" w:eastAsia="DengXian" w:hAnsi="Times New Roman" w:cs="Times New Roman"/>
          <w:kern w:val="2"/>
          <w:sz w:val="22"/>
          <w:szCs w:val="22"/>
          <w:lang w:val="en-US" w:eastAsia="zh-CN"/>
          <w14:ligatures w14:val="standardContextual"/>
        </w:rPr>
        <w:t> </w:t>
      </w:r>
      <w:r w:rsidRPr="004F789F">
        <w:rPr>
          <w:rFonts w:ascii="Times New Roman" w:eastAsia="DengXian" w:hAnsi="Times New Roman" w:cs="Times New Roman"/>
          <w:i/>
          <w:iCs/>
          <w:kern w:val="2"/>
          <w:sz w:val="22"/>
          <w:szCs w:val="22"/>
          <w:lang w:val="en-US" w:eastAsia="zh-CN"/>
          <w14:ligatures w14:val="standardContextual"/>
        </w:rPr>
        <w:t>Jurnal Pendidikan Kesehatan Rekreasi</w:t>
      </w:r>
      <w:r w:rsidRPr="004F789F">
        <w:rPr>
          <w:rFonts w:ascii="Times New Roman" w:eastAsia="DengXian" w:hAnsi="Times New Roman" w:cs="Times New Roman"/>
          <w:kern w:val="2"/>
          <w:sz w:val="22"/>
          <w:szCs w:val="22"/>
          <w:lang w:val="en-US" w:eastAsia="zh-CN"/>
          <w14:ligatures w14:val="standardContextual"/>
        </w:rPr>
        <w:t>, </w:t>
      </w:r>
      <w:r w:rsidRPr="004F789F">
        <w:rPr>
          <w:rFonts w:ascii="Times New Roman" w:eastAsia="DengXian" w:hAnsi="Times New Roman" w:cs="Times New Roman"/>
          <w:i/>
          <w:iCs/>
          <w:kern w:val="2"/>
          <w:sz w:val="22"/>
          <w:szCs w:val="22"/>
          <w:lang w:val="en-US" w:eastAsia="zh-CN"/>
          <w14:ligatures w14:val="standardContextual"/>
        </w:rPr>
        <w:t>7</w:t>
      </w:r>
      <w:r w:rsidRPr="004F789F">
        <w:rPr>
          <w:rFonts w:ascii="Times New Roman" w:eastAsia="DengXian" w:hAnsi="Times New Roman" w:cs="Times New Roman"/>
          <w:kern w:val="2"/>
          <w:sz w:val="22"/>
          <w:szCs w:val="22"/>
          <w:lang w:val="en-US" w:eastAsia="zh-CN"/>
          <w14:ligatures w14:val="standardContextual"/>
        </w:rPr>
        <w:t>(2), 270-278.</w:t>
      </w:r>
    </w:p>
    <w:p w14:paraId="1C89F910" w14:textId="77777777" w:rsidR="00AA2E28" w:rsidRPr="004F789F" w:rsidRDefault="00AA2E28" w:rsidP="00AA2E28">
      <w:pPr>
        <w:spacing w:after="240"/>
        <w:ind w:left="720" w:hanging="720"/>
        <w:rPr>
          <w:rFonts w:ascii="Times New Roman" w:eastAsia="DengXian" w:hAnsi="Times New Roman" w:cs="Times New Roman"/>
          <w:kern w:val="2"/>
          <w:sz w:val="22"/>
          <w:szCs w:val="22"/>
          <w:lang w:val="en-ID" w:eastAsia="zh-CN"/>
          <w14:ligatures w14:val="standardContextual"/>
        </w:rPr>
      </w:pPr>
      <w:r w:rsidRPr="004F789F">
        <w:rPr>
          <w:rFonts w:ascii="Times New Roman" w:eastAsia="DengXian" w:hAnsi="Times New Roman" w:cs="Times New Roman"/>
          <w:kern w:val="2"/>
          <w:sz w:val="22"/>
          <w:szCs w:val="22"/>
          <w:lang w:val="en-ID" w:eastAsia="zh-CN"/>
          <w14:ligatures w14:val="standardContextual"/>
        </w:rPr>
        <w:t xml:space="preserve">Sternberg, R. J., &amp; Kaufman, J. C. (2021). </w:t>
      </w:r>
      <w:r w:rsidRPr="004F789F">
        <w:rPr>
          <w:rFonts w:ascii="Times New Roman" w:eastAsia="DengXian" w:hAnsi="Times New Roman" w:cs="Times New Roman"/>
          <w:i/>
          <w:iCs/>
          <w:kern w:val="2"/>
          <w:sz w:val="22"/>
          <w:szCs w:val="22"/>
          <w:lang w:val="en-ID" w:eastAsia="zh-CN"/>
          <w14:ligatures w14:val="standardContextual"/>
        </w:rPr>
        <w:t>Training, Expertise, and Performance: The Psychological Foundations</w:t>
      </w:r>
      <w:r w:rsidRPr="004F789F">
        <w:rPr>
          <w:rFonts w:ascii="Times New Roman" w:eastAsia="DengXian" w:hAnsi="Times New Roman" w:cs="Times New Roman"/>
          <w:kern w:val="2"/>
          <w:sz w:val="22"/>
          <w:szCs w:val="22"/>
          <w:lang w:val="en-ID" w:eastAsia="zh-CN"/>
          <w14:ligatures w14:val="standardContextual"/>
        </w:rPr>
        <w:t>. Psychology Press.</w:t>
      </w:r>
    </w:p>
    <w:p w14:paraId="74248F8F" w14:textId="77777777" w:rsidR="00AA2E28" w:rsidRPr="004F789F" w:rsidRDefault="00AA2E28" w:rsidP="00AA2E28">
      <w:pPr>
        <w:spacing w:after="240"/>
        <w:ind w:left="720" w:hanging="720"/>
        <w:rPr>
          <w:rFonts w:ascii="Times New Roman" w:eastAsia="DengXian" w:hAnsi="Times New Roman" w:cs="Times New Roman"/>
          <w:kern w:val="2"/>
          <w:sz w:val="22"/>
          <w:szCs w:val="22"/>
          <w:lang w:val="en-US" w:eastAsia="zh-CN"/>
          <w14:ligatures w14:val="standardContextual"/>
        </w:rPr>
      </w:pPr>
      <w:r w:rsidRPr="004F789F">
        <w:rPr>
          <w:rFonts w:ascii="Times New Roman" w:eastAsia="DengXian" w:hAnsi="Times New Roman" w:cs="Times New Roman"/>
          <w:kern w:val="2"/>
          <w:sz w:val="22"/>
          <w:szCs w:val="22"/>
          <w:lang w:val="en-US" w:eastAsia="zh-CN"/>
          <w14:ligatures w14:val="standardContextual"/>
        </w:rPr>
        <w:t xml:space="preserve">Utomo, N. P., &amp; Indarto, P. (2021). </w:t>
      </w:r>
      <w:r w:rsidRPr="004F789F">
        <w:rPr>
          <w:rFonts w:ascii="Times New Roman" w:eastAsia="DengXian" w:hAnsi="Times New Roman" w:cs="Times New Roman"/>
          <w:i/>
          <w:iCs/>
          <w:kern w:val="2"/>
          <w:sz w:val="22"/>
          <w:szCs w:val="22"/>
          <w:lang w:val="en-US" w:eastAsia="zh-CN"/>
          <w14:ligatures w14:val="standardContextual"/>
        </w:rPr>
        <w:t>Analisis keterampilan teknik dasar passing dalam sepak bola</w:t>
      </w:r>
      <w:r w:rsidRPr="004F789F">
        <w:rPr>
          <w:rFonts w:ascii="Times New Roman" w:eastAsia="DengXian" w:hAnsi="Times New Roman" w:cs="Times New Roman"/>
          <w:kern w:val="2"/>
          <w:sz w:val="22"/>
          <w:szCs w:val="22"/>
          <w:lang w:val="en-US" w:eastAsia="zh-CN"/>
          <w14:ligatures w14:val="standardContextual"/>
        </w:rPr>
        <w:t>. </w:t>
      </w:r>
      <w:r w:rsidRPr="004F789F">
        <w:rPr>
          <w:rFonts w:ascii="Times New Roman" w:eastAsia="DengXian" w:hAnsi="Times New Roman" w:cs="Times New Roman"/>
          <w:i/>
          <w:iCs/>
          <w:kern w:val="2"/>
          <w:sz w:val="22"/>
          <w:szCs w:val="22"/>
          <w:lang w:val="en-US" w:eastAsia="zh-CN"/>
          <w14:ligatures w14:val="standardContextual"/>
        </w:rPr>
        <w:t>Jurnal Porkes</w:t>
      </w:r>
      <w:r w:rsidRPr="004F789F">
        <w:rPr>
          <w:rFonts w:ascii="Times New Roman" w:eastAsia="DengXian" w:hAnsi="Times New Roman" w:cs="Times New Roman"/>
          <w:kern w:val="2"/>
          <w:sz w:val="22"/>
          <w:szCs w:val="22"/>
          <w:lang w:val="en-US" w:eastAsia="zh-CN"/>
          <w14:ligatures w14:val="standardContextual"/>
        </w:rPr>
        <w:t>, </w:t>
      </w:r>
      <w:r w:rsidRPr="004F789F">
        <w:rPr>
          <w:rFonts w:ascii="Times New Roman" w:eastAsia="DengXian" w:hAnsi="Times New Roman" w:cs="Times New Roman"/>
          <w:i/>
          <w:iCs/>
          <w:kern w:val="2"/>
          <w:sz w:val="22"/>
          <w:szCs w:val="22"/>
          <w:lang w:val="en-US" w:eastAsia="zh-CN"/>
          <w14:ligatures w14:val="standardContextual"/>
        </w:rPr>
        <w:t>4</w:t>
      </w:r>
      <w:r w:rsidRPr="004F789F">
        <w:rPr>
          <w:rFonts w:ascii="Times New Roman" w:eastAsia="DengXian" w:hAnsi="Times New Roman" w:cs="Times New Roman"/>
          <w:kern w:val="2"/>
          <w:sz w:val="22"/>
          <w:szCs w:val="22"/>
          <w:lang w:val="en-US" w:eastAsia="zh-CN"/>
          <w14:ligatures w14:val="standardContextual"/>
        </w:rPr>
        <w:t>(2), 87-94.</w:t>
      </w:r>
    </w:p>
    <w:p w14:paraId="39A45C5B" w14:textId="77777777" w:rsidR="00AA2E28" w:rsidRPr="004F789F" w:rsidRDefault="00AA2E28" w:rsidP="00AA2E28">
      <w:pPr>
        <w:spacing w:after="240"/>
        <w:ind w:left="720" w:hanging="720"/>
        <w:rPr>
          <w:rFonts w:ascii="Times New Roman" w:eastAsia="DengXian" w:hAnsi="Times New Roman" w:cs="Times New Roman"/>
          <w:kern w:val="2"/>
          <w:sz w:val="22"/>
          <w:szCs w:val="22"/>
          <w:lang w:val="en-ID" w:eastAsia="zh-CN"/>
          <w14:ligatures w14:val="standardContextual"/>
        </w:rPr>
      </w:pPr>
      <w:r w:rsidRPr="004F789F">
        <w:rPr>
          <w:rFonts w:ascii="Times New Roman" w:eastAsia="DengXian" w:hAnsi="Times New Roman" w:cs="Times New Roman"/>
          <w:kern w:val="2"/>
          <w:sz w:val="22"/>
          <w:szCs w:val="22"/>
          <w:lang w:val="en-ID" w:eastAsia="zh-CN"/>
          <w14:ligatures w14:val="standardContextual"/>
        </w:rPr>
        <w:lastRenderedPageBreak/>
        <w:t xml:space="preserve">Wilson, A., &amp; Clarke, B. (2023). </w:t>
      </w:r>
      <w:r w:rsidRPr="004F789F">
        <w:rPr>
          <w:rFonts w:ascii="Times New Roman" w:eastAsia="DengXian" w:hAnsi="Times New Roman" w:cs="Times New Roman"/>
          <w:i/>
          <w:iCs/>
          <w:kern w:val="2"/>
          <w:sz w:val="22"/>
          <w:szCs w:val="22"/>
          <w:lang w:val="en-ID" w:eastAsia="zh-CN"/>
          <w14:ligatures w14:val="standardContextual"/>
        </w:rPr>
        <w:t>Impact of Various Position Exchanges on Player Mobility and Tactical Awareness in Football</w:t>
      </w:r>
      <w:r w:rsidRPr="004F789F">
        <w:rPr>
          <w:rFonts w:ascii="Times New Roman" w:eastAsia="DengXian" w:hAnsi="Times New Roman" w:cs="Times New Roman"/>
          <w:kern w:val="2"/>
          <w:sz w:val="22"/>
          <w:szCs w:val="22"/>
          <w:lang w:val="en-ID" w:eastAsia="zh-CN"/>
          <w14:ligatures w14:val="standardContextual"/>
        </w:rPr>
        <w:t>. Sports Science Review, 30(1), 52-67.</w:t>
      </w:r>
    </w:p>
    <w:p w14:paraId="7177EF30" w14:textId="77777777" w:rsidR="00AA2E28" w:rsidRPr="004F789F" w:rsidRDefault="00AA2E28" w:rsidP="00AA2E28">
      <w:pPr>
        <w:spacing w:after="240"/>
        <w:ind w:left="720" w:hanging="720"/>
        <w:rPr>
          <w:rFonts w:ascii="Times New Roman" w:eastAsia="DengXian" w:hAnsi="Times New Roman" w:cs="Times New Roman"/>
          <w:kern w:val="2"/>
          <w:sz w:val="22"/>
          <w:szCs w:val="22"/>
          <w:lang w:val="en-ID" w:eastAsia="zh-CN"/>
          <w14:ligatures w14:val="standardContextual"/>
        </w:rPr>
      </w:pPr>
      <w:r w:rsidRPr="004F789F">
        <w:rPr>
          <w:rFonts w:ascii="Times New Roman" w:eastAsia="DengXian" w:hAnsi="Times New Roman" w:cs="Times New Roman"/>
          <w:kern w:val="2"/>
          <w:sz w:val="22"/>
          <w:szCs w:val="22"/>
          <w:lang w:val="en-ID" w:eastAsia="zh-CN"/>
          <w14:ligatures w14:val="standardContextual"/>
        </w:rPr>
        <w:t xml:space="preserve">Zhang, H., &amp; Liu, Z. (2022). </w:t>
      </w:r>
      <w:r w:rsidRPr="004F789F">
        <w:rPr>
          <w:rFonts w:ascii="Times New Roman" w:eastAsia="DengXian" w:hAnsi="Times New Roman" w:cs="Times New Roman"/>
          <w:i/>
          <w:iCs/>
          <w:kern w:val="2"/>
          <w:sz w:val="22"/>
          <w:szCs w:val="22"/>
          <w:lang w:val="en-ID" w:eastAsia="zh-CN"/>
          <w14:ligatures w14:val="standardContextual"/>
        </w:rPr>
        <w:t>Effect of Position Exchange Drills on Football Players' Decision-Making and Game Performance</w:t>
      </w:r>
      <w:r w:rsidRPr="004F789F">
        <w:rPr>
          <w:rFonts w:ascii="Times New Roman" w:eastAsia="DengXian" w:hAnsi="Times New Roman" w:cs="Times New Roman"/>
          <w:kern w:val="2"/>
          <w:sz w:val="22"/>
          <w:szCs w:val="22"/>
          <w:lang w:val="en-ID" w:eastAsia="zh-CN"/>
          <w14:ligatures w14:val="standardContextual"/>
        </w:rPr>
        <w:t>. Journal of Football Training, 13(3), 229-242.</w:t>
      </w:r>
    </w:p>
    <w:p w14:paraId="2120065E" w14:textId="77777777" w:rsidR="00AA2E28" w:rsidRPr="00AA2E28" w:rsidRDefault="00AA2E28" w:rsidP="00AA2E28">
      <w:pPr>
        <w:spacing w:after="240"/>
        <w:ind w:left="720" w:hanging="720"/>
        <w:rPr>
          <w:rFonts w:ascii="Times New Roman" w:eastAsia="DengXian" w:hAnsi="Times New Roman" w:cs="Times New Roman"/>
          <w:kern w:val="2"/>
          <w:sz w:val="24"/>
          <w:szCs w:val="22"/>
          <w:lang w:val="en-US" w:eastAsia="zh-CN"/>
          <w14:ligatures w14:val="standardContextual"/>
        </w:rPr>
      </w:pPr>
      <w:r w:rsidRPr="004F789F">
        <w:rPr>
          <w:rFonts w:ascii="Times New Roman" w:eastAsia="DengXian" w:hAnsi="Times New Roman" w:cs="Times New Roman"/>
          <w:kern w:val="2"/>
          <w:sz w:val="22"/>
          <w:szCs w:val="22"/>
          <w:lang w:val="en-US" w:eastAsia="zh-CN"/>
          <w14:ligatures w14:val="standardContextual"/>
        </w:rPr>
        <w:t xml:space="preserve">Zwarenstein, B. (2011). </w:t>
      </w:r>
      <w:r w:rsidRPr="004F789F">
        <w:rPr>
          <w:rFonts w:ascii="Times New Roman" w:eastAsia="DengXian" w:hAnsi="Times New Roman" w:cs="Times New Roman"/>
          <w:i/>
          <w:iCs/>
          <w:kern w:val="2"/>
          <w:sz w:val="22"/>
          <w:szCs w:val="22"/>
          <w:lang w:val="en-US" w:eastAsia="zh-CN"/>
          <w14:ligatures w14:val="standardContextual"/>
        </w:rPr>
        <w:t>Training the Athlete: Theory, Technique, and Practice</w:t>
      </w:r>
      <w:r w:rsidRPr="004F789F">
        <w:rPr>
          <w:rFonts w:ascii="Times New Roman" w:eastAsia="DengXian" w:hAnsi="Times New Roman" w:cs="Times New Roman"/>
          <w:kern w:val="2"/>
          <w:sz w:val="22"/>
          <w:szCs w:val="22"/>
          <w:lang w:val="en-US" w:eastAsia="zh-CN"/>
          <w14:ligatures w14:val="standardContextual"/>
        </w:rPr>
        <w:t>. Futsal Training Review, 12(3), 67-78.</w:t>
      </w:r>
      <w:bookmarkEnd w:id="4"/>
    </w:p>
    <w:p w14:paraId="61F278EC" w14:textId="35070DF4" w:rsidR="00BC30E4" w:rsidRPr="00970520" w:rsidRDefault="00BC30E4" w:rsidP="00BC30E4">
      <w:pPr>
        <w:spacing w:after="240"/>
        <w:ind w:left="720" w:hanging="720"/>
        <w:rPr>
          <w:rFonts w:ascii="Times New Roman" w:eastAsia="DengXian" w:hAnsi="Times New Roman" w:cs="Times New Roman"/>
          <w:kern w:val="2"/>
          <w:sz w:val="24"/>
          <w:szCs w:val="22"/>
          <w:lang w:val="en-US" w:eastAsia="zh-CN"/>
          <w14:ligatures w14:val="standardContextual"/>
        </w:rPr>
      </w:pPr>
      <w:r w:rsidRPr="00970520">
        <w:rPr>
          <w:rFonts w:ascii="Times New Roman" w:eastAsia="DengXian" w:hAnsi="Times New Roman" w:cs="Times New Roman"/>
          <w:kern w:val="2"/>
          <w:sz w:val="24"/>
          <w:szCs w:val="22"/>
          <w:lang w:val="zh-CN" w:eastAsia="zh-CN"/>
          <w14:ligatures w14:val="standardContextual"/>
        </w:rPr>
        <w:t xml:space="preserve"> </w:t>
      </w:r>
    </w:p>
    <w:p w14:paraId="47F1FA4C" w14:textId="2E15D69E" w:rsidR="00071781" w:rsidRPr="00BB6C52" w:rsidRDefault="00BC30E4" w:rsidP="00BC30E4">
      <w:pPr>
        <w:ind w:firstLine="567"/>
        <w:rPr>
          <w:rFonts w:ascii="Times New Roman" w:hAnsi="Times New Roman" w:cs="Times New Roman"/>
          <w:szCs w:val="22"/>
        </w:rPr>
      </w:pPr>
      <w:r w:rsidRPr="00970520">
        <w:rPr>
          <w:rFonts w:ascii="Times New Roman" w:eastAsia="DengXian" w:hAnsi="Times New Roman" w:cs="Times New Roman"/>
          <w:kern w:val="2"/>
          <w:sz w:val="24"/>
          <w:szCs w:val="24"/>
          <w:lang w:val="zh-CN"/>
          <w14:ligatures w14:val="standardContextual"/>
        </w:rPr>
        <w:fldChar w:fldCharType="end"/>
      </w:r>
    </w:p>
    <w:sectPr w:rsidR="00071781" w:rsidRPr="00BB6C52" w:rsidSect="005A03AE">
      <w:type w:val="continuous"/>
      <w:pgSz w:w="11906" w:h="16838" w:code="9"/>
      <w:pgMar w:top="1134" w:right="1134" w:bottom="1134" w:left="1134" w:header="567" w:footer="567"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BDA38" w14:textId="77777777" w:rsidR="00307E8A" w:rsidRDefault="00307E8A" w:rsidP="00713050">
      <w:r>
        <w:separator/>
      </w:r>
    </w:p>
    <w:p w14:paraId="01AF5BF5" w14:textId="77777777" w:rsidR="00307E8A" w:rsidRDefault="00307E8A"/>
    <w:p w14:paraId="3F676FAA" w14:textId="77777777" w:rsidR="00307E8A" w:rsidRDefault="00307E8A" w:rsidP="00CC0C06"/>
  </w:endnote>
  <w:endnote w:type="continuationSeparator" w:id="0">
    <w:p w14:paraId="1E7FA4C7" w14:textId="77777777" w:rsidR="00307E8A" w:rsidRDefault="00307E8A" w:rsidP="00713050">
      <w:r>
        <w:continuationSeparator/>
      </w:r>
    </w:p>
    <w:p w14:paraId="21E120D0" w14:textId="77777777" w:rsidR="00307E8A" w:rsidRDefault="00307E8A"/>
    <w:p w14:paraId="54B4A015" w14:textId="77777777" w:rsidR="00307E8A" w:rsidRDefault="00307E8A" w:rsidP="00CC0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ockwell">
    <w:panose1 w:val="020606030202050204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Cuerpo en alfa">
    <w:altName w:val="Times New Roman"/>
    <w:panose1 w:val="00000000000000000000"/>
    <w:charset w:val="00"/>
    <w:family w:val="roman"/>
    <w:notTrueType/>
    <w:pitch w:val="default"/>
  </w:font>
  <w:font w:name="Times New Roman (Títulos en alf">
    <w:altName w:val="Times New Roman"/>
    <w:charset w:val="00"/>
    <w:family w:val="roman"/>
    <w:pitch w:val="default"/>
  </w:font>
  <w:font w:name="Franklin Gothic Demi">
    <w:panose1 w:val="020B07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972122"/>
      <w:docPartObj>
        <w:docPartGallery w:val="Page Numbers (Bottom of Page)"/>
        <w:docPartUnique/>
      </w:docPartObj>
    </w:sdtPr>
    <w:sdtEndPr/>
    <w:sdtContent>
      <w:p w14:paraId="36FF9E69" w14:textId="772EF0B4" w:rsidR="00DD40AF" w:rsidRDefault="00DD40AF">
        <w:pPr>
          <w:pStyle w:val="Footer"/>
        </w:pPr>
        <w:r>
          <w:fldChar w:fldCharType="begin"/>
        </w:r>
        <w:r>
          <w:instrText xml:space="preserve"> PAGE   \* MERGEFORMAT </w:instrText>
        </w:r>
        <w:r>
          <w:fldChar w:fldCharType="separate"/>
        </w:r>
        <w:r w:rsidR="00DB7664">
          <w:rPr>
            <w:noProof/>
          </w:rPr>
          <w:t>96</w:t>
        </w:r>
        <w:r>
          <w:rPr>
            <w:noProof/>
          </w:rPr>
          <w:fldChar w:fldCharType="end"/>
        </w:r>
      </w:p>
    </w:sdtContent>
  </w:sdt>
  <w:p w14:paraId="558A31E1" w14:textId="25D9FE5B" w:rsidR="007631FE" w:rsidRPr="007D5D59" w:rsidRDefault="007631FE" w:rsidP="008F2317">
    <w:pPr>
      <w:pStyle w:val="Footer"/>
      <w:jc w:val="both"/>
      <w:rPr>
        <w:b w:val="0"/>
        <w:color w:val="417A84" w:themeColor="accent5" w:themeShade="B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74D94" w14:textId="132B2F40" w:rsidR="007631FE" w:rsidRPr="007514B2" w:rsidRDefault="00BE4D57">
    <w:pPr>
      <w:pStyle w:val="Footer"/>
      <w:rPr>
        <w:rFonts w:cs="Calibri"/>
        <w:b w:val="0"/>
        <w:caps/>
        <w:color w:val="4A66AC" w:themeColor="accent1"/>
        <w:sz w:val="22"/>
        <w:szCs w:val="22"/>
      </w:rPr>
    </w:pPr>
    <w:r>
      <w:rPr>
        <w:noProof/>
        <w:lang w:val="en-US"/>
      </w:rPr>
      <w:drawing>
        <wp:anchor distT="0" distB="0" distL="114300" distR="114300" simplePos="0" relativeHeight="251661312" behindDoc="1" locked="0" layoutInCell="1" allowOverlap="1" wp14:anchorId="0A54A873" wp14:editId="50F0C1EA">
          <wp:simplePos x="0" y="0"/>
          <wp:positionH relativeFrom="column">
            <wp:posOffset>5802630</wp:posOffset>
          </wp:positionH>
          <wp:positionV relativeFrom="paragraph">
            <wp:posOffset>3810</wp:posOffset>
          </wp:positionV>
          <wp:extent cx="413385" cy="360045"/>
          <wp:effectExtent l="0" t="0" r="5715" b="1905"/>
          <wp:wrapNone/>
          <wp:docPr id="167694697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3385" cy="360045"/>
                  </a:xfrm>
                  <a:prstGeom prst="rect">
                    <a:avLst/>
                  </a:prstGeom>
                </pic:spPr>
              </pic:pic>
            </a:graphicData>
          </a:graphic>
        </wp:anchor>
      </w:drawing>
    </w:r>
    <w:r>
      <w:rPr>
        <w:noProof/>
        <w:lang w:val="en-US"/>
      </w:rPr>
      <w:drawing>
        <wp:anchor distT="0" distB="0" distL="114300" distR="114300" simplePos="0" relativeHeight="251659264" behindDoc="0" locked="0" layoutInCell="1" allowOverlap="1" wp14:anchorId="2BBF78BC" wp14:editId="589EDA54">
          <wp:simplePos x="0" y="0"/>
          <wp:positionH relativeFrom="column">
            <wp:posOffset>-22860</wp:posOffset>
          </wp:positionH>
          <wp:positionV relativeFrom="paragraph">
            <wp:posOffset>5715</wp:posOffset>
          </wp:positionV>
          <wp:extent cx="303862" cy="325852"/>
          <wp:effectExtent l="0" t="0" r="0" b="0"/>
          <wp:wrapNone/>
          <wp:docPr id="516714681" name="Imagen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n 11"/>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3862" cy="325852"/>
                  </a:xfrm>
                  <a:prstGeom prst="rect">
                    <a:avLst/>
                  </a:prstGeom>
                  <a:noFill/>
                </pic:spPr>
              </pic:pic>
            </a:graphicData>
          </a:graphic>
          <wp14:sizeRelV relativeFrom="margin">
            <wp14:pctHeight>0</wp14:pctHeight>
          </wp14:sizeRelV>
        </wp:anchor>
      </w:drawing>
    </w:r>
    <w:r w:rsidRPr="007514B2">
      <w:rPr>
        <w:rFonts w:cs="Calibri"/>
        <w:color w:val="4A66AC" w:themeColor="accent1"/>
        <w:sz w:val="22"/>
        <w:szCs w:val="22"/>
      </w:rPr>
      <w:t xml:space="preserve"> </w:t>
    </w:r>
    <w:r w:rsidR="007631FE" w:rsidRPr="007514B2">
      <w:rPr>
        <w:rFonts w:cs="Calibri"/>
        <w:b w:val="0"/>
        <w:caps/>
        <w:color w:val="4A66AC" w:themeColor="accent1"/>
        <w:sz w:val="22"/>
        <w:szCs w:val="22"/>
      </w:rPr>
      <w:fldChar w:fldCharType="begin"/>
    </w:r>
    <w:r w:rsidR="007631FE" w:rsidRPr="007514B2">
      <w:rPr>
        <w:rFonts w:cs="Calibri"/>
        <w:color w:val="4A66AC" w:themeColor="accent1"/>
        <w:sz w:val="22"/>
        <w:szCs w:val="22"/>
      </w:rPr>
      <w:instrText>PAGE   \* MERGEFORMAT</w:instrText>
    </w:r>
    <w:r w:rsidR="007631FE" w:rsidRPr="007514B2">
      <w:rPr>
        <w:rFonts w:cs="Calibri"/>
        <w:b w:val="0"/>
        <w:caps/>
        <w:color w:val="4A66AC" w:themeColor="accent1"/>
        <w:sz w:val="22"/>
        <w:szCs w:val="22"/>
      </w:rPr>
      <w:fldChar w:fldCharType="separate"/>
    </w:r>
    <w:r w:rsidR="007631FE" w:rsidRPr="007514B2">
      <w:rPr>
        <w:rFonts w:cs="Calibri"/>
        <w:color w:val="4A66AC" w:themeColor="accent1"/>
        <w:sz w:val="22"/>
        <w:szCs w:val="22"/>
      </w:rPr>
      <w:t>2</w:t>
    </w:r>
    <w:r w:rsidR="007631FE" w:rsidRPr="007514B2">
      <w:rPr>
        <w:rFonts w:cs="Calibri"/>
        <w:b w:val="0"/>
        <w:caps/>
        <w:color w:val="4A66AC" w:themeColor="accent1"/>
        <w:sz w:val="22"/>
        <w:szCs w:val="22"/>
      </w:rPr>
      <w:fldChar w:fldCharType="end"/>
    </w:r>
    <w:r w:rsidRPr="00BE4D57">
      <w:rPr>
        <w:noProof/>
      </w:rPr>
      <w:t xml:space="preserve"> </w:t>
    </w:r>
  </w:p>
  <w:p w14:paraId="785800D4" w14:textId="2F408FFE" w:rsidR="007631FE" w:rsidRDefault="007631FE" w:rsidP="00D63CF4">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1C9BF" w14:textId="77777777" w:rsidR="00307E8A" w:rsidRDefault="00307E8A" w:rsidP="00713050">
      <w:r>
        <w:separator/>
      </w:r>
    </w:p>
    <w:p w14:paraId="4FD5899D" w14:textId="77777777" w:rsidR="00307E8A" w:rsidRDefault="00307E8A"/>
    <w:p w14:paraId="4E0D3516" w14:textId="77777777" w:rsidR="00307E8A" w:rsidRDefault="00307E8A" w:rsidP="00CC0C06"/>
  </w:footnote>
  <w:footnote w:type="continuationSeparator" w:id="0">
    <w:p w14:paraId="6713A18D" w14:textId="77777777" w:rsidR="00307E8A" w:rsidRDefault="00307E8A" w:rsidP="00713050">
      <w:r>
        <w:continuationSeparator/>
      </w:r>
    </w:p>
    <w:p w14:paraId="77299222" w14:textId="77777777" w:rsidR="00307E8A" w:rsidRDefault="00307E8A"/>
    <w:p w14:paraId="10D8227B" w14:textId="77777777" w:rsidR="00307E8A" w:rsidRDefault="00307E8A" w:rsidP="00CC0C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761DF" w14:textId="09E182EC" w:rsidR="00BA0579" w:rsidRPr="007D5D59" w:rsidRDefault="00DD40AF" w:rsidP="00BA0579">
    <w:pPr>
      <w:pStyle w:val="Header"/>
      <w:rPr>
        <w:color w:val="417A84" w:themeColor="accent5" w:themeShade="BF"/>
      </w:rPr>
    </w:pPr>
    <w:r>
      <w:rPr>
        <w:color w:val="417A84" w:themeColor="accent5" w:themeShade="BF"/>
      </w:rPr>
      <w:t>2026</w:t>
    </w:r>
    <w:r w:rsidR="00BA0579" w:rsidRPr="007D5D59">
      <w:rPr>
        <w:color w:val="417A84" w:themeColor="accent5" w:themeShade="BF"/>
      </w:rPr>
      <w:t xml:space="preserve"> (</w:t>
    </w:r>
    <w:proofErr w:type="spellStart"/>
    <w:r>
      <w:rPr>
        <w:color w:val="417A84" w:themeColor="accent5" w:themeShade="BF"/>
      </w:rPr>
      <w:t>March</w:t>
    </w:r>
    <w:proofErr w:type="spellEnd"/>
    <w:r w:rsidR="00BA0579" w:rsidRPr="007D5D59">
      <w:rPr>
        <w:color w:val="417A84" w:themeColor="accent5" w:themeShade="BF"/>
      </w:rPr>
      <w:t xml:space="preserve">), </w:t>
    </w:r>
    <w:r w:rsidR="00E621FB">
      <w:rPr>
        <w:color w:val="417A84" w:themeColor="accent5" w:themeShade="BF"/>
      </w:rPr>
      <w:t>IJESS</w:t>
    </w:r>
    <w:r w:rsidR="00BA0579" w:rsidRPr="007D5D59">
      <w:rPr>
        <w:color w:val="417A84" w:themeColor="accent5" w:themeShade="BF"/>
      </w:rPr>
      <w:t xml:space="preserve">, </w:t>
    </w:r>
    <w:r>
      <w:rPr>
        <w:color w:val="417A84" w:themeColor="accent5" w:themeShade="BF"/>
      </w:rPr>
      <w:t>2 (1) 96-101</w:t>
    </w:r>
    <w:r w:rsidR="00BA0579" w:rsidRPr="007D5D59">
      <w:rPr>
        <w:color w:val="417A84" w:themeColor="accent5" w:themeShade="BF"/>
      </w:rPr>
      <w:tab/>
    </w:r>
    <w:sdt>
      <w:sdtPr>
        <w:rPr>
          <w:color w:val="417A84" w:themeColor="accent5" w:themeShade="BF"/>
        </w:rPr>
        <w:alias w:val="Iniciales:"/>
        <w:tag w:val="Iniciales:"/>
        <w:id w:val="-1380784290"/>
        <w:dataBinding w:prefixMappings="xmlns:ns0='http://schemas.openxmlformats.org/officeDocument/2006/extended-properties' " w:xpath="/ns0:Properties[1]/ns0:Company[1]" w:storeItemID="{6668398D-A668-4E3E-A5EB-62B293D839F1}"/>
        <w:text/>
      </w:sdtPr>
      <w:sdtEndPr/>
      <w:sdtContent>
        <w:proofErr w:type="spellStart"/>
        <w:r w:rsidR="007D5D59" w:rsidRPr="007D5D59">
          <w:rPr>
            <w:color w:val="417A84" w:themeColor="accent5" w:themeShade="BF"/>
          </w:rPr>
          <w:t>pISSN</w:t>
        </w:r>
        <w:proofErr w:type="spellEnd"/>
        <w:r w:rsidR="007D5D59" w:rsidRPr="007D5D59">
          <w:rPr>
            <w:color w:val="417A84" w:themeColor="accent5" w:themeShade="BF"/>
          </w:rPr>
          <w:t xml:space="preserve">: XXX-XXXX, </w:t>
        </w:r>
        <w:proofErr w:type="spellStart"/>
        <w:r w:rsidR="007D5D59" w:rsidRPr="007D5D59">
          <w:rPr>
            <w:color w:val="417A84" w:themeColor="accent5" w:themeShade="BF"/>
          </w:rPr>
          <w:t>eISSN</w:t>
        </w:r>
        <w:proofErr w:type="spellEnd"/>
        <w:r w:rsidR="007D5D59" w:rsidRPr="007D5D59">
          <w:rPr>
            <w:color w:val="417A84" w:themeColor="accent5" w:themeShade="BF"/>
          </w:rPr>
          <w:t>: XXXX-XXXX, https://journals.khatec.id/index.php/njcs</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C540E" w14:textId="7C6A77B2" w:rsidR="007631FE" w:rsidRPr="00404012" w:rsidRDefault="007631FE" w:rsidP="008E5D5A">
    <w:pPr>
      <w:pStyle w:val="Header"/>
      <w:rPr>
        <w:shd w:val="clear" w:color="auto" w:fill="FFFFFF"/>
        <w:lang w:val="en-US"/>
      </w:rPr>
    </w:pPr>
    <w:r w:rsidRPr="00404012">
      <w:rPr>
        <w:shd w:val="clear" w:color="auto" w:fill="FFFFFF"/>
        <w:lang w:val="en-US"/>
      </w:rPr>
      <w:t>Challenges, 62, 2025 (January), 1132-1139</w:t>
    </w:r>
    <w:r w:rsidRPr="00404012">
      <w:rPr>
        <w:shd w:val="clear" w:color="auto" w:fill="FFFFFF"/>
        <w:lang w:val="en-US"/>
      </w:rPr>
      <w:tab/>
    </w:r>
    <w:r w:rsidRPr="00404012">
      <w:rPr>
        <w:shd w:val="clear" w:color="auto" w:fill="FFFFFF"/>
        <w:lang w:val="en-US"/>
      </w:rPr>
      <w:tab/>
    </w:r>
    <w:sdt>
      <w:sdtPr>
        <w:rPr>
          <w:shd w:val="clear" w:color="auto" w:fill="FFFFFF"/>
          <w:lang w:val="en-US"/>
        </w:rPr>
        <w:alias w:val="Iniciales:"/>
        <w:tag w:val="Iniciales:"/>
        <w:id w:val="1559665374"/>
        <w:dataBinding w:prefixMappings="xmlns:ns0='http://schemas.openxmlformats.org/officeDocument/2006/extended-properties' " w:xpath="/ns0:Properties[1]/ns0:Company[1]" w:storeItemID="{6668398D-A668-4E3E-A5EB-62B293D839F1}"/>
        <w:text/>
      </w:sdtPr>
      <w:sdtEndPr/>
      <w:sdtContent>
        <w:proofErr w:type="spellStart"/>
        <w:r w:rsidR="007D5D59">
          <w:rPr>
            <w:shd w:val="clear" w:color="auto" w:fill="FFFFFF"/>
            <w:lang w:val="en-US"/>
          </w:rPr>
          <w:t>pISSN</w:t>
        </w:r>
        <w:proofErr w:type="spellEnd"/>
        <w:r w:rsidR="007D5D59">
          <w:rPr>
            <w:shd w:val="clear" w:color="auto" w:fill="FFFFFF"/>
            <w:lang w:val="en-US"/>
          </w:rPr>
          <w:t xml:space="preserve">: XXX-XXXX, </w:t>
        </w:r>
        <w:proofErr w:type="spellStart"/>
        <w:r w:rsidR="007D5D59">
          <w:rPr>
            <w:shd w:val="clear" w:color="auto" w:fill="FFFFFF"/>
            <w:lang w:val="en-US"/>
          </w:rPr>
          <w:t>eISSN</w:t>
        </w:r>
        <w:proofErr w:type="spellEnd"/>
        <w:r w:rsidR="007D5D59">
          <w:rPr>
            <w:shd w:val="clear" w:color="auto" w:fill="FFFFFF"/>
            <w:lang w:val="en-US"/>
          </w:rPr>
          <w:t>: XXXX-XXXX, https://journals.khatec.id/index.php/njcs</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46D"/>
    <w:rsid w:val="0000505E"/>
    <w:rsid w:val="00010FFA"/>
    <w:rsid w:val="00024307"/>
    <w:rsid w:val="00026F5C"/>
    <w:rsid w:val="00031792"/>
    <w:rsid w:val="000409E9"/>
    <w:rsid w:val="00054C56"/>
    <w:rsid w:val="00067344"/>
    <w:rsid w:val="00071781"/>
    <w:rsid w:val="00090A83"/>
    <w:rsid w:val="00091382"/>
    <w:rsid w:val="00096EB2"/>
    <w:rsid w:val="000A21A9"/>
    <w:rsid w:val="000B0619"/>
    <w:rsid w:val="000B208B"/>
    <w:rsid w:val="000B61CA"/>
    <w:rsid w:val="000B628A"/>
    <w:rsid w:val="000B6C3D"/>
    <w:rsid w:val="000C254C"/>
    <w:rsid w:val="000D08E5"/>
    <w:rsid w:val="000D1BA4"/>
    <w:rsid w:val="000E5CB0"/>
    <w:rsid w:val="000F4E82"/>
    <w:rsid w:val="000F7610"/>
    <w:rsid w:val="000F7F04"/>
    <w:rsid w:val="00114ED7"/>
    <w:rsid w:val="0012023E"/>
    <w:rsid w:val="001322E4"/>
    <w:rsid w:val="00134D34"/>
    <w:rsid w:val="00140B0E"/>
    <w:rsid w:val="00163EBE"/>
    <w:rsid w:val="001738BD"/>
    <w:rsid w:val="00180923"/>
    <w:rsid w:val="00190577"/>
    <w:rsid w:val="001A21CE"/>
    <w:rsid w:val="001A5CA9"/>
    <w:rsid w:val="001B2AC1"/>
    <w:rsid w:val="001B403A"/>
    <w:rsid w:val="001B6A85"/>
    <w:rsid w:val="001C0408"/>
    <w:rsid w:val="001C4FD0"/>
    <w:rsid w:val="001D19BA"/>
    <w:rsid w:val="001D3DFB"/>
    <w:rsid w:val="001D4C45"/>
    <w:rsid w:val="001F0CEB"/>
    <w:rsid w:val="00204C0A"/>
    <w:rsid w:val="00210220"/>
    <w:rsid w:val="00217980"/>
    <w:rsid w:val="00234F93"/>
    <w:rsid w:val="00240189"/>
    <w:rsid w:val="002402FB"/>
    <w:rsid w:val="0025629C"/>
    <w:rsid w:val="00265244"/>
    <w:rsid w:val="00270219"/>
    <w:rsid w:val="002711F7"/>
    <w:rsid w:val="00271662"/>
    <w:rsid w:val="0027404F"/>
    <w:rsid w:val="002821C3"/>
    <w:rsid w:val="00287587"/>
    <w:rsid w:val="00292487"/>
    <w:rsid w:val="00293B83"/>
    <w:rsid w:val="0029799D"/>
    <w:rsid w:val="002A446D"/>
    <w:rsid w:val="002A7857"/>
    <w:rsid w:val="002B091C"/>
    <w:rsid w:val="002B524B"/>
    <w:rsid w:val="002B7900"/>
    <w:rsid w:val="002C2CDD"/>
    <w:rsid w:val="002D45C6"/>
    <w:rsid w:val="002D5083"/>
    <w:rsid w:val="002E4951"/>
    <w:rsid w:val="002F03FA"/>
    <w:rsid w:val="002F516E"/>
    <w:rsid w:val="00307E8A"/>
    <w:rsid w:val="00310CAE"/>
    <w:rsid w:val="00313E86"/>
    <w:rsid w:val="00333CD3"/>
    <w:rsid w:val="00340365"/>
    <w:rsid w:val="00342B64"/>
    <w:rsid w:val="0035753C"/>
    <w:rsid w:val="00364079"/>
    <w:rsid w:val="0036579B"/>
    <w:rsid w:val="0037261F"/>
    <w:rsid w:val="00372640"/>
    <w:rsid w:val="00384557"/>
    <w:rsid w:val="00384B11"/>
    <w:rsid w:val="003A6EC5"/>
    <w:rsid w:val="003B55D9"/>
    <w:rsid w:val="003C5528"/>
    <w:rsid w:val="003D3726"/>
    <w:rsid w:val="003E248D"/>
    <w:rsid w:val="003E3BA2"/>
    <w:rsid w:val="003E5D2B"/>
    <w:rsid w:val="003F5EB4"/>
    <w:rsid w:val="00403C9D"/>
    <w:rsid w:val="00404012"/>
    <w:rsid w:val="004077FB"/>
    <w:rsid w:val="0041679B"/>
    <w:rsid w:val="00420282"/>
    <w:rsid w:val="00424DD9"/>
    <w:rsid w:val="00454951"/>
    <w:rsid w:val="0045739C"/>
    <w:rsid w:val="0046104A"/>
    <w:rsid w:val="004717C5"/>
    <w:rsid w:val="004771A6"/>
    <w:rsid w:val="00490F46"/>
    <w:rsid w:val="004A4CE9"/>
    <w:rsid w:val="004E2AF6"/>
    <w:rsid w:val="004E2EB2"/>
    <w:rsid w:val="004F789F"/>
    <w:rsid w:val="0050644A"/>
    <w:rsid w:val="00517800"/>
    <w:rsid w:val="00520724"/>
    <w:rsid w:val="00523479"/>
    <w:rsid w:val="005302D6"/>
    <w:rsid w:val="00543DB7"/>
    <w:rsid w:val="00544CED"/>
    <w:rsid w:val="00564008"/>
    <w:rsid w:val="005729B0"/>
    <w:rsid w:val="00573BFE"/>
    <w:rsid w:val="00575519"/>
    <w:rsid w:val="00583D89"/>
    <w:rsid w:val="005A03AE"/>
    <w:rsid w:val="005A0A5E"/>
    <w:rsid w:val="005B7660"/>
    <w:rsid w:val="005B7D2C"/>
    <w:rsid w:val="005D24FC"/>
    <w:rsid w:val="005D3AEF"/>
    <w:rsid w:val="005F1604"/>
    <w:rsid w:val="0061152F"/>
    <w:rsid w:val="006123AE"/>
    <w:rsid w:val="00623645"/>
    <w:rsid w:val="00640268"/>
    <w:rsid w:val="00641630"/>
    <w:rsid w:val="0065138E"/>
    <w:rsid w:val="00664F48"/>
    <w:rsid w:val="006840F0"/>
    <w:rsid w:val="00684488"/>
    <w:rsid w:val="00690C71"/>
    <w:rsid w:val="00697F98"/>
    <w:rsid w:val="006A3CE7"/>
    <w:rsid w:val="006A4459"/>
    <w:rsid w:val="006B1005"/>
    <w:rsid w:val="006B10D8"/>
    <w:rsid w:val="006B208B"/>
    <w:rsid w:val="006B2541"/>
    <w:rsid w:val="006B29B7"/>
    <w:rsid w:val="006C4C50"/>
    <w:rsid w:val="006D37D1"/>
    <w:rsid w:val="006D473E"/>
    <w:rsid w:val="006D76B1"/>
    <w:rsid w:val="006E2703"/>
    <w:rsid w:val="006F0AA3"/>
    <w:rsid w:val="006F54AE"/>
    <w:rsid w:val="007047EB"/>
    <w:rsid w:val="00713050"/>
    <w:rsid w:val="00723221"/>
    <w:rsid w:val="00724039"/>
    <w:rsid w:val="00733C18"/>
    <w:rsid w:val="00741125"/>
    <w:rsid w:val="00746F7F"/>
    <w:rsid w:val="00750387"/>
    <w:rsid w:val="007514B2"/>
    <w:rsid w:val="007550D4"/>
    <w:rsid w:val="007569C1"/>
    <w:rsid w:val="00760F9F"/>
    <w:rsid w:val="00761EA3"/>
    <w:rsid w:val="007631FE"/>
    <w:rsid w:val="00763832"/>
    <w:rsid w:val="00772837"/>
    <w:rsid w:val="007839ED"/>
    <w:rsid w:val="0078626A"/>
    <w:rsid w:val="00795726"/>
    <w:rsid w:val="007A09BC"/>
    <w:rsid w:val="007A1524"/>
    <w:rsid w:val="007A4F1B"/>
    <w:rsid w:val="007B71B2"/>
    <w:rsid w:val="007D2696"/>
    <w:rsid w:val="007D5D59"/>
    <w:rsid w:val="007E520C"/>
    <w:rsid w:val="00811117"/>
    <w:rsid w:val="008131AC"/>
    <w:rsid w:val="00814CD3"/>
    <w:rsid w:val="00817783"/>
    <w:rsid w:val="00821FFA"/>
    <w:rsid w:val="00824A68"/>
    <w:rsid w:val="008259C8"/>
    <w:rsid w:val="00841146"/>
    <w:rsid w:val="008447E3"/>
    <w:rsid w:val="0088504C"/>
    <w:rsid w:val="0089382B"/>
    <w:rsid w:val="00896278"/>
    <w:rsid w:val="008A1907"/>
    <w:rsid w:val="008A2E87"/>
    <w:rsid w:val="008B39BF"/>
    <w:rsid w:val="008B7C61"/>
    <w:rsid w:val="008C6BCA"/>
    <w:rsid w:val="008C7B50"/>
    <w:rsid w:val="008D0A11"/>
    <w:rsid w:val="008E5D5A"/>
    <w:rsid w:val="008F0A06"/>
    <w:rsid w:val="008F2317"/>
    <w:rsid w:val="008F263A"/>
    <w:rsid w:val="008F3C4A"/>
    <w:rsid w:val="008F76F1"/>
    <w:rsid w:val="00923892"/>
    <w:rsid w:val="00931DE0"/>
    <w:rsid w:val="00950208"/>
    <w:rsid w:val="00952286"/>
    <w:rsid w:val="0095654C"/>
    <w:rsid w:val="009832AC"/>
    <w:rsid w:val="00995DC0"/>
    <w:rsid w:val="00997180"/>
    <w:rsid w:val="009A1B40"/>
    <w:rsid w:val="009A7E7B"/>
    <w:rsid w:val="009B3C40"/>
    <w:rsid w:val="009B59B7"/>
    <w:rsid w:val="009B7842"/>
    <w:rsid w:val="009C7ADC"/>
    <w:rsid w:val="009E2955"/>
    <w:rsid w:val="009F7A1E"/>
    <w:rsid w:val="00A266CA"/>
    <w:rsid w:val="00A277BB"/>
    <w:rsid w:val="00A37CEF"/>
    <w:rsid w:val="00A42540"/>
    <w:rsid w:val="00A44FE1"/>
    <w:rsid w:val="00A50939"/>
    <w:rsid w:val="00A53102"/>
    <w:rsid w:val="00A94660"/>
    <w:rsid w:val="00AA2E28"/>
    <w:rsid w:val="00AA6A40"/>
    <w:rsid w:val="00AB3669"/>
    <w:rsid w:val="00AE2CC5"/>
    <w:rsid w:val="00AE3612"/>
    <w:rsid w:val="00AF5DB0"/>
    <w:rsid w:val="00B01554"/>
    <w:rsid w:val="00B21194"/>
    <w:rsid w:val="00B32F18"/>
    <w:rsid w:val="00B37843"/>
    <w:rsid w:val="00B5664D"/>
    <w:rsid w:val="00B64062"/>
    <w:rsid w:val="00B9468B"/>
    <w:rsid w:val="00B96B15"/>
    <w:rsid w:val="00BA0579"/>
    <w:rsid w:val="00BA5B40"/>
    <w:rsid w:val="00BB6C52"/>
    <w:rsid w:val="00BC30E4"/>
    <w:rsid w:val="00BC7F2A"/>
    <w:rsid w:val="00BD0206"/>
    <w:rsid w:val="00BE2F3F"/>
    <w:rsid w:val="00BE4D57"/>
    <w:rsid w:val="00BF5959"/>
    <w:rsid w:val="00C029B4"/>
    <w:rsid w:val="00C2098A"/>
    <w:rsid w:val="00C27F98"/>
    <w:rsid w:val="00C34EC8"/>
    <w:rsid w:val="00C5444A"/>
    <w:rsid w:val="00C612DA"/>
    <w:rsid w:val="00C660E5"/>
    <w:rsid w:val="00C70E55"/>
    <w:rsid w:val="00C71C62"/>
    <w:rsid w:val="00C7741E"/>
    <w:rsid w:val="00C8204B"/>
    <w:rsid w:val="00C875AB"/>
    <w:rsid w:val="00C93B70"/>
    <w:rsid w:val="00CA28C7"/>
    <w:rsid w:val="00CA3DF1"/>
    <w:rsid w:val="00CA4581"/>
    <w:rsid w:val="00CC0B65"/>
    <w:rsid w:val="00CC0C06"/>
    <w:rsid w:val="00CD73AC"/>
    <w:rsid w:val="00CE10B5"/>
    <w:rsid w:val="00CE18D5"/>
    <w:rsid w:val="00D02D91"/>
    <w:rsid w:val="00D04109"/>
    <w:rsid w:val="00D12CE6"/>
    <w:rsid w:val="00D21D8E"/>
    <w:rsid w:val="00D23F99"/>
    <w:rsid w:val="00D33DF6"/>
    <w:rsid w:val="00D43CDD"/>
    <w:rsid w:val="00D467A0"/>
    <w:rsid w:val="00D6343B"/>
    <w:rsid w:val="00D63CF4"/>
    <w:rsid w:val="00D7438D"/>
    <w:rsid w:val="00D75706"/>
    <w:rsid w:val="00DA12CF"/>
    <w:rsid w:val="00DB7664"/>
    <w:rsid w:val="00DC6298"/>
    <w:rsid w:val="00DC676F"/>
    <w:rsid w:val="00DD1218"/>
    <w:rsid w:val="00DD40AF"/>
    <w:rsid w:val="00DD6416"/>
    <w:rsid w:val="00DE398D"/>
    <w:rsid w:val="00DE4F9C"/>
    <w:rsid w:val="00DF4E0A"/>
    <w:rsid w:val="00E02DCD"/>
    <w:rsid w:val="00E12C60"/>
    <w:rsid w:val="00E16AF1"/>
    <w:rsid w:val="00E17872"/>
    <w:rsid w:val="00E22E87"/>
    <w:rsid w:val="00E2455C"/>
    <w:rsid w:val="00E26D85"/>
    <w:rsid w:val="00E41C12"/>
    <w:rsid w:val="00E42967"/>
    <w:rsid w:val="00E57630"/>
    <w:rsid w:val="00E621FB"/>
    <w:rsid w:val="00E64DF9"/>
    <w:rsid w:val="00E718AA"/>
    <w:rsid w:val="00E86C2B"/>
    <w:rsid w:val="00E91495"/>
    <w:rsid w:val="00EA246E"/>
    <w:rsid w:val="00ED3D42"/>
    <w:rsid w:val="00ED6D0A"/>
    <w:rsid w:val="00EF2A11"/>
    <w:rsid w:val="00EF7CC9"/>
    <w:rsid w:val="00F0576E"/>
    <w:rsid w:val="00F207C0"/>
    <w:rsid w:val="00F20AE5"/>
    <w:rsid w:val="00F645C7"/>
    <w:rsid w:val="00F96937"/>
    <w:rsid w:val="00FB4A3B"/>
    <w:rsid w:val="00FC0EA3"/>
    <w:rsid w:val="00FD4273"/>
    <w:rsid w:val="00FF4243"/>
    <w:rsid w:val="00FF51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E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E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o abstract"/>
    <w:qFormat/>
    <w:rsid w:val="006123AE"/>
    <w:pPr>
      <w:spacing w:line="240" w:lineRule="auto"/>
      <w:jc w:val="both"/>
    </w:pPr>
    <w:rPr>
      <w:rFonts w:ascii="Cambria" w:hAnsi="Cambria" w:cs="Times New Roman (Cuerpo en alfa"/>
      <w:sz w:val="18"/>
    </w:rPr>
  </w:style>
  <w:style w:type="paragraph" w:styleId="Heading1">
    <w:name w:val="heading 1"/>
    <w:aliases w:val="Título secundario"/>
    <w:basedOn w:val="Normal"/>
    <w:link w:val="Heading1Char"/>
    <w:uiPriority w:val="9"/>
    <w:qFormat/>
    <w:rsid w:val="00EF2A11"/>
    <w:pPr>
      <w:keepNext/>
      <w:keepLines/>
      <w:spacing w:after="120"/>
      <w:contextualSpacing/>
      <w:jc w:val="center"/>
      <w:outlineLvl w:val="0"/>
    </w:pPr>
    <w:rPr>
      <w:rFonts w:eastAsiaTheme="majorEastAsia" w:cstheme="majorBidi"/>
      <w:i/>
      <w:color w:val="FFFFFF" w:themeColor="background1"/>
      <w:sz w:val="24"/>
      <w:szCs w:val="32"/>
    </w:rPr>
  </w:style>
  <w:style w:type="paragraph" w:styleId="Heading2">
    <w:name w:val="heading 2"/>
    <w:aliases w:val="Tablas y figuras"/>
    <w:basedOn w:val="Normal"/>
    <w:next w:val="Normal"/>
    <w:link w:val="Heading2Char"/>
    <w:uiPriority w:val="9"/>
    <w:unhideWhenUsed/>
    <w:qFormat/>
    <w:rsid w:val="00AE2CC5"/>
    <w:pPr>
      <w:keepNext/>
      <w:keepLines/>
      <w:outlineLvl w:val="1"/>
    </w:pPr>
    <w:rPr>
      <w:rFonts w:eastAsiaTheme="majorEastAsia" w:cs="Times New Roman (Títulos en alf"/>
      <w:color w:val="000000" w:themeColor="text1"/>
      <w:sz w:val="16"/>
      <w:szCs w:val="26"/>
    </w:rPr>
  </w:style>
  <w:style w:type="paragraph" w:styleId="Heading3">
    <w:name w:val="heading 3"/>
    <w:aliases w:val="Título de apartado (primer nivel)"/>
    <w:basedOn w:val="Normal"/>
    <w:link w:val="Heading3Char"/>
    <w:uiPriority w:val="9"/>
    <w:unhideWhenUsed/>
    <w:qFormat/>
    <w:rsid w:val="00E42967"/>
    <w:pPr>
      <w:keepNext/>
      <w:keepLines/>
      <w:pBdr>
        <w:bottom w:val="single" w:sz="48" w:space="1" w:color="4A66AC" w:themeColor="accent1"/>
      </w:pBdr>
      <w:spacing w:before="120"/>
      <w:contextualSpacing/>
      <w:outlineLvl w:val="2"/>
    </w:pPr>
    <w:rPr>
      <w:rFonts w:eastAsiaTheme="majorEastAsia" w:cs="Times New Roman (Títulos en alf"/>
      <w:b/>
      <w:sz w:val="24"/>
      <w:szCs w:val="24"/>
    </w:rPr>
  </w:style>
  <w:style w:type="paragraph" w:styleId="Heading4">
    <w:name w:val="heading 4"/>
    <w:aliases w:val="Texto del artículo"/>
    <w:basedOn w:val="Normal"/>
    <w:link w:val="Heading4Char"/>
    <w:uiPriority w:val="9"/>
    <w:unhideWhenUsed/>
    <w:qFormat/>
    <w:rsid w:val="001C4FD0"/>
    <w:pPr>
      <w:spacing w:before="120" w:after="120"/>
      <w:contextualSpacing/>
      <w:outlineLvl w:val="3"/>
    </w:pPr>
    <w:rPr>
      <w:rFonts w:eastAsiaTheme="majorEastAsia" w:cs="Times New Roman (Títulos en alf"/>
      <w:iCs/>
      <w:sz w:val="22"/>
    </w:rPr>
  </w:style>
  <w:style w:type="paragraph" w:styleId="Heading5">
    <w:name w:val="heading 5"/>
    <w:aliases w:val="Referencias"/>
    <w:basedOn w:val="Normal"/>
    <w:next w:val="Normal"/>
    <w:link w:val="Heading5Char"/>
    <w:uiPriority w:val="9"/>
    <w:unhideWhenUsed/>
    <w:qFormat/>
    <w:rsid w:val="008A2E87"/>
    <w:pPr>
      <w:keepNext/>
      <w:keepLines/>
      <w:spacing w:before="40"/>
      <w:ind w:left="709" w:hanging="709"/>
      <w:outlineLvl w:val="4"/>
    </w:pPr>
    <w:rPr>
      <w:rFonts w:eastAsiaTheme="majorEastAsia" w:cstheme="majorBidi"/>
      <w:color w:val="000000" w:themeColor="text1"/>
      <w:sz w:val="22"/>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ablas y figuras Char"/>
    <w:basedOn w:val="DefaultParagraphFont"/>
    <w:link w:val="Heading2"/>
    <w:uiPriority w:val="9"/>
    <w:rsid w:val="00AE2CC5"/>
    <w:rPr>
      <w:rFonts w:ascii="Cambria" w:eastAsiaTheme="majorEastAsia" w:hAnsi="Cambria" w:cs="Times New Roman (Títulos en alf"/>
      <w:color w:val="000000" w:themeColor="text1"/>
      <w:sz w:val="16"/>
      <w:szCs w:val="26"/>
    </w:rPr>
  </w:style>
  <w:style w:type="character" w:customStyle="1" w:styleId="Heading3Char">
    <w:name w:val="Heading 3 Char"/>
    <w:aliases w:val="Título de apartado (primer nivel) Char"/>
    <w:basedOn w:val="DefaultParagraphFont"/>
    <w:link w:val="Heading3"/>
    <w:uiPriority w:val="9"/>
    <w:rsid w:val="00E42967"/>
    <w:rPr>
      <w:rFonts w:ascii="Cambria" w:eastAsiaTheme="majorEastAsia" w:hAnsi="Cambria" w:cs="Times New Roman (Títulos en alf"/>
      <w:b/>
      <w:sz w:val="24"/>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Autores"/>
    <w:uiPriority w:val="1"/>
    <w:qFormat/>
    <w:rsid w:val="00031792"/>
    <w:pPr>
      <w:spacing w:line="240" w:lineRule="auto"/>
    </w:pPr>
    <w:rPr>
      <w:rFonts w:ascii="Cambria" w:hAnsi="Cambria" w:cs="Times New Roman (Cuerpo en alfa"/>
      <w:sz w:val="14"/>
    </w:rPr>
  </w:style>
  <w:style w:type="character" w:customStyle="1" w:styleId="Heading1Char">
    <w:name w:val="Heading 1 Char"/>
    <w:aliases w:val="Título secundario Char"/>
    <w:basedOn w:val="DefaultParagraphFont"/>
    <w:link w:val="Heading1"/>
    <w:uiPriority w:val="9"/>
    <w:rsid w:val="00EF2A11"/>
    <w:rPr>
      <w:rFonts w:ascii="Cambria" w:eastAsiaTheme="majorEastAsia" w:hAnsi="Cambria" w:cstheme="majorBidi"/>
      <w:i/>
      <w:color w:val="FFFFFF" w:themeColor="background1"/>
      <w:sz w:val="24"/>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aliases w:val="Texto del artículo Char"/>
    <w:basedOn w:val="DefaultParagraphFont"/>
    <w:link w:val="Heading4"/>
    <w:uiPriority w:val="9"/>
    <w:rsid w:val="001C4FD0"/>
    <w:rPr>
      <w:rFonts w:ascii="Cambria" w:eastAsiaTheme="majorEastAsia" w:hAnsi="Cambria" w:cs="Times New Roman (Títulos en alf"/>
      <w:iCs/>
      <w:sz w:val="22"/>
    </w:rPr>
  </w:style>
  <w:style w:type="paragraph" w:styleId="Header">
    <w:name w:val="header"/>
    <w:basedOn w:val="Normal"/>
    <w:link w:val="HeaderChar"/>
    <w:uiPriority w:val="99"/>
    <w:unhideWhenUsed/>
    <w:qFormat/>
    <w:rsid w:val="008E5D5A"/>
    <w:pPr>
      <w:pBdr>
        <w:bottom w:val="single" w:sz="4" w:space="1" w:color="498CF1" w:themeColor="background2" w:themeShade="BF"/>
      </w:pBdr>
      <w:jc w:val="center"/>
    </w:pPr>
    <w:rPr>
      <w:color w:val="498CF1" w:themeColor="background2" w:themeShade="BF"/>
      <w:sz w:val="16"/>
    </w:rPr>
  </w:style>
  <w:style w:type="paragraph" w:customStyle="1" w:styleId="Ttuloprincipal">
    <w:name w:val="Título principal"/>
    <w:basedOn w:val="Normal"/>
    <w:next w:val="Heading3"/>
    <w:uiPriority w:val="1"/>
    <w:qFormat/>
    <w:rsid w:val="00EF2A11"/>
    <w:pPr>
      <w:spacing w:before="120"/>
      <w:contextualSpacing/>
      <w:jc w:val="center"/>
    </w:pPr>
    <w:rPr>
      <w:b/>
      <w:color w:val="FFFFFF" w:themeColor="background1"/>
      <w:sz w:val="26"/>
    </w:rPr>
  </w:style>
  <w:style w:type="character" w:customStyle="1" w:styleId="HeaderChar">
    <w:name w:val="Header Char"/>
    <w:basedOn w:val="DefaultParagraphFont"/>
    <w:link w:val="Header"/>
    <w:uiPriority w:val="99"/>
    <w:rsid w:val="008E5D5A"/>
    <w:rPr>
      <w:rFonts w:ascii="Cambria" w:hAnsi="Cambria" w:cs="Times New Roman (Cuerpo en alfa"/>
      <w:color w:val="498CF1" w:themeColor="background2" w:themeShade="BF"/>
      <w:sz w:val="16"/>
    </w:rPr>
  </w:style>
  <w:style w:type="paragraph" w:styleId="Footer">
    <w:name w:val="footer"/>
    <w:basedOn w:val="Normal"/>
    <w:link w:val="FooterChar"/>
    <w:uiPriority w:val="99"/>
    <w:unhideWhenUsed/>
    <w:rsid w:val="000D1BA4"/>
    <w:pPr>
      <w:jc w:val="center"/>
    </w:pPr>
    <w:rPr>
      <w:b/>
      <w:color w:val="498CF1" w:themeColor="background2" w:themeShade="BF"/>
      <w:sz w:val="16"/>
    </w:rPr>
  </w:style>
  <w:style w:type="character" w:customStyle="1" w:styleId="FooterChar">
    <w:name w:val="Footer Char"/>
    <w:basedOn w:val="DefaultParagraphFont"/>
    <w:link w:val="Footer"/>
    <w:uiPriority w:val="99"/>
    <w:rsid w:val="000D1BA4"/>
    <w:rPr>
      <w:rFonts w:ascii="Cambria" w:hAnsi="Cambria" w:cs="Times New Roman (Cuerpo en alfa"/>
      <w:b/>
      <w:color w:val="498CF1" w:themeColor="background2" w:themeShade="BF"/>
      <w:sz w:val="16"/>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CommentText">
    <w:name w:val="annotation text"/>
    <w:basedOn w:val="Normal"/>
    <w:link w:val="CommentTextChar"/>
    <w:uiPriority w:val="99"/>
    <w:unhideWhenUsed/>
    <w:rsid w:val="00D63CF4"/>
    <w:pPr>
      <w:spacing w:after="200"/>
    </w:pPr>
    <w:rPr>
      <w:lang w:val="en-US"/>
    </w:rPr>
  </w:style>
  <w:style w:type="character" w:customStyle="1" w:styleId="CommentTextChar">
    <w:name w:val="Comment Text Char"/>
    <w:basedOn w:val="DefaultParagraphFont"/>
    <w:link w:val="CommentText"/>
    <w:uiPriority w:val="99"/>
    <w:rsid w:val="00D63CF4"/>
    <w:rPr>
      <w:lang w:val="en-US"/>
    </w:rPr>
  </w:style>
  <w:style w:type="paragraph" w:styleId="ListParagraph">
    <w:name w:val="List Paragraph"/>
    <w:aliases w:val="Citación"/>
    <w:basedOn w:val="Normal"/>
    <w:uiPriority w:val="34"/>
    <w:qFormat/>
    <w:rsid w:val="00EF2A11"/>
    <w:pPr>
      <w:contextualSpacing/>
      <w:jc w:val="left"/>
    </w:pPr>
    <w:rPr>
      <w:sz w:val="12"/>
      <w:szCs w:val="22"/>
      <w:lang w:val="en-US"/>
    </w:rPr>
  </w:style>
  <w:style w:type="character" w:customStyle="1" w:styleId="hgkelc">
    <w:name w:val="hgkelc"/>
    <w:basedOn w:val="DefaultParagraphFont"/>
    <w:rsid w:val="001F0CEB"/>
  </w:style>
  <w:style w:type="character" w:styleId="Hyperlink">
    <w:name w:val="Hyperlink"/>
    <w:basedOn w:val="DefaultParagraphFont"/>
    <w:uiPriority w:val="99"/>
    <w:unhideWhenUsed/>
    <w:rsid w:val="008447E3"/>
    <w:rPr>
      <w:color w:val="9454C3" w:themeColor="hyperlink"/>
      <w:u w:val="single"/>
    </w:rPr>
  </w:style>
  <w:style w:type="paragraph" w:styleId="Caption">
    <w:name w:val="caption"/>
    <w:aliases w:val="Fechas"/>
    <w:basedOn w:val="Normal"/>
    <w:next w:val="Normal"/>
    <w:uiPriority w:val="35"/>
    <w:unhideWhenUsed/>
    <w:qFormat/>
    <w:rsid w:val="003D3726"/>
    <w:pPr>
      <w:jc w:val="left"/>
    </w:pPr>
    <w:rPr>
      <w:iCs/>
      <w:color w:val="000000" w:themeColor="text1"/>
      <w:sz w:val="14"/>
      <w:szCs w:val="18"/>
    </w:rPr>
  </w:style>
  <w:style w:type="character" w:customStyle="1" w:styleId="UnresolvedMention">
    <w:name w:val="Unresolved Mention"/>
    <w:basedOn w:val="DefaultParagraphFont"/>
    <w:uiPriority w:val="99"/>
    <w:semiHidden/>
    <w:unhideWhenUsed/>
    <w:rsid w:val="00623645"/>
    <w:rPr>
      <w:color w:val="605E5C"/>
      <w:shd w:val="clear" w:color="auto" w:fill="E1DFDD"/>
    </w:rPr>
  </w:style>
  <w:style w:type="character" w:customStyle="1" w:styleId="Heading5Char">
    <w:name w:val="Heading 5 Char"/>
    <w:aliases w:val="Referencias Char"/>
    <w:basedOn w:val="DefaultParagraphFont"/>
    <w:link w:val="Heading5"/>
    <w:uiPriority w:val="9"/>
    <w:rsid w:val="008A2E87"/>
    <w:rPr>
      <w:rFonts w:ascii="Cambria" w:eastAsiaTheme="majorEastAsia" w:hAnsi="Cambria" w:cstheme="majorBidi"/>
      <w:color w:val="000000" w:themeColor="text1"/>
      <w:sz w:val="22"/>
    </w:rPr>
  </w:style>
  <w:style w:type="paragraph" w:customStyle="1" w:styleId="Subttulosdeapartadossegundonivel">
    <w:name w:val="Subtítulos de apartados (segundo nivel)"/>
    <w:basedOn w:val="Heading3"/>
    <w:link w:val="SubttulosdeapartadossegundonivelCar"/>
    <w:qFormat/>
    <w:rsid w:val="00031792"/>
    <w:pPr>
      <w:pBdr>
        <w:bottom w:val="none" w:sz="0" w:space="0" w:color="auto"/>
      </w:pBdr>
    </w:pPr>
    <w:rPr>
      <w:i/>
      <w:lang w:val="en-US"/>
    </w:rPr>
  </w:style>
  <w:style w:type="character" w:styleId="Emphasis">
    <w:name w:val="Emphasis"/>
    <w:basedOn w:val="DefaultParagraphFont"/>
    <w:uiPriority w:val="20"/>
    <w:rsid w:val="007047EB"/>
    <w:rPr>
      <w:i/>
      <w:iCs/>
    </w:rPr>
  </w:style>
  <w:style w:type="table" w:customStyle="1" w:styleId="PlainTable31">
    <w:name w:val="Plain Table 31"/>
    <w:basedOn w:val="TableNormal"/>
    <w:uiPriority w:val="43"/>
    <w:rsid w:val="007047E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7514B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7514B2"/>
    <w:rPr>
      <w:color w:val="3EBBF0" w:themeColor="followedHyperlink"/>
      <w:u w:val="single"/>
    </w:rPr>
  </w:style>
  <w:style w:type="paragraph" w:styleId="NormalWeb">
    <w:name w:val="Normal (Web)"/>
    <w:basedOn w:val="Normal"/>
    <w:uiPriority w:val="99"/>
    <w:unhideWhenUsed/>
    <w:rsid w:val="002D5083"/>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Subttulosdesubttulostercernivel">
    <w:name w:val="Subtítulos de subtítulos (tercer nivel)"/>
    <w:basedOn w:val="Subttulosdeapartadossegundonivel"/>
    <w:link w:val="SubttulosdesubttulostercernivelCar"/>
    <w:qFormat/>
    <w:rsid w:val="00EA246E"/>
    <w:pPr>
      <w:keepNext w:val="0"/>
      <w:keepLines w:val="0"/>
      <w:suppressLineNumbers/>
      <w:ind w:firstLine="284"/>
    </w:pPr>
    <w:rPr>
      <w:b w:val="0"/>
      <w:lang w:val="es-ES"/>
    </w:rPr>
  </w:style>
  <w:style w:type="paragraph" w:customStyle="1" w:styleId="Subttuloscuartonivel">
    <w:name w:val="Subtítulos cuarto nivel"/>
    <w:basedOn w:val="Heading4"/>
    <w:link w:val="SubttuloscuartonivelCar"/>
    <w:rsid w:val="00EA246E"/>
    <w:pPr>
      <w:ind w:firstLine="567"/>
    </w:pPr>
  </w:style>
  <w:style w:type="character" w:customStyle="1" w:styleId="SubttulosdeapartadossegundonivelCar">
    <w:name w:val="Subtítulos de apartados (segundo nivel) Car"/>
    <w:basedOn w:val="Heading3Char"/>
    <w:link w:val="Subttulosdeapartadossegundonivel"/>
    <w:rsid w:val="00031792"/>
    <w:rPr>
      <w:rFonts w:ascii="Cambria" w:eastAsiaTheme="majorEastAsia" w:hAnsi="Cambria" w:cs="Times New Roman (Títulos en alf"/>
      <w:b/>
      <w:i/>
      <w:sz w:val="24"/>
      <w:szCs w:val="24"/>
      <w:lang w:val="en-US"/>
    </w:rPr>
  </w:style>
  <w:style w:type="character" w:customStyle="1" w:styleId="SubttulosdesubttulostercernivelCar">
    <w:name w:val="Subtítulos de subtítulos (tercer nivel) Car"/>
    <w:basedOn w:val="SubttulosdeapartadossegundonivelCar"/>
    <w:link w:val="Subttulosdesubttulostercernivel"/>
    <w:rsid w:val="00EA246E"/>
    <w:rPr>
      <w:rFonts w:ascii="Cambria" w:eastAsiaTheme="majorEastAsia" w:hAnsi="Cambria" w:cs="Times New Roman (Títulos en alf"/>
      <w:b w:val="0"/>
      <w:i/>
      <w:sz w:val="24"/>
      <w:szCs w:val="24"/>
      <w:lang w:val="en-US"/>
    </w:rPr>
  </w:style>
  <w:style w:type="character" w:styleId="CommentReference">
    <w:name w:val="annotation reference"/>
    <w:basedOn w:val="DefaultParagraphFont"/>
    <w:uiPriority w:val="99"/>
    <w:semiHidden/>
    <w:unhideWhenUsed/>
    <w:rsid w:val="003D3726"/>
    <w:rPr>
      <w:sz w:val="16"/>
      <w:szCs w:val="16"/>
    </w:rPr>
  </w:style>
  <w:style w:type="character" w:customStyle="1" w:styleId="SubttuloscuartonivelCar">
    <w:name w:val="Subtítulos cuarto nivel Car"/>
    <w:basedOn w:val="Heading4Char"/>
    <w:link w:val="Subttuloscuartonivel"/>
    <w:rsid w:val="00EA246E"/>
    <w:rPr>
      <w:rFonts w:ascii="Cambria" w:eastAsiaTheme="majorEastAsia" w:hAnsi="Cambria" w:cs="Times New Roman (Títulos en alf"/>
      <w:iCs/>
      <w:sz w:val="22"/>
    </w:rPr>
  </w:style>
  <w:style w:type="paragraph" w:styleId="CommentSubject">
    <w:name w:val="annotation subject"/>
    <w:basedOn w:val="CommentText"/>
    <w:next w:val="CommentText"/>
    <w:link w:val="CommentSubjectChar"/>
    <w:uiPriority w:val="99"/>
    <w:semiHidden/>
    <w:unhideWhenUsed/>
    <w:rsid w:val="003D3726"/>
    <w:pPr>
      <w:spacing w:after="0"/>
    </w:pPr>
    <w:rPr>
      <w:b/>
      <w:bCs/>
      <w:sz w:val="20"/>
      <w:lang w:val="es-ES"/>
    </w:rPr>
  </w:style>
  <w:style w:type="character" w:customStyle="1" w:styleId="CommentSubjectChar">
    <w:name w:val="Comment Subject Char"/>
    <w:basedOn w:val="CommentTextChar"/>
    <w:link w:val="CommentSubject"/>
    <w:uiPriority w:val="99"/>
    <w:semiHidden/>
    <w:rsid w:val="003D3726"/>
    <w:rPr>
      <w:rFonts w:ascii="Cambria" w:hAnsi="Cambria" w:cs="Times New Roman (Cuerpo en alfa"/>
      <w:b/>
      <w:bCs/>
      <w:lang w:val="en-US"/>
    </w:rPr>
  </w:style>
  <w:style w:type="paragraph" w:styleId="PlainText">
    <w:name w:val="Plain Text"/>
    <w:basedOn w:val="Normal"/>
    <w:link w:val="PlainTextChar"/>
    <w:uiPriority w:val="99"/>
    <w:semiHidden/>
    <w:unhideWhenUsed/>
    <w:rsid w:val="00CC0C06"/>
    <w:rPr>
      <w:rFonts w:ascii="Consolas" w:hAnsi="Consolas"/>
      <w:sz w:val="21"/>
      <w:szCs w:val="21"/>
    </w:rPr>
  </w:style>
  <w:style w:type="character" w:customStyle="1" w:styleId="PlainTextChar">
    <w:name w:val="Plain Text Char"/>
    <w:basedOn w:val="DefaultParagraphFont"/>
    <w:link w:val="PlainText"/>
    <w:uiPriority w:val="99"/>
    <w:semiHidden/>
    <w:rsid w:val="00CC0C06"/>
    <w:rPr>
      <w:rFonts w:ascii="Consolas" w:hAnsi="Consolas" w:cs="Times New Roman (Cuerpo en alfa"/>
      <w:sz w:val="21"/>
      <w:szCs w:val="21"/>
    </w:rPr>
  </w:style>
  <w:style w:type="paragraph" w:customStyle="1" w:styleId="Tabladentro">
    <w:name w:val="Tabla dentro"/>
    <w:basedOn w:val="Heading2"/>
    <w:qFormat/>
    <w:rsid w:val="00AE2CC5"/>
    <w:pPr>
      <w:keepNext w:val="0"/>
      <w:keepLines w:val="0"/>
      <w:suppressLineNumbers/>
      <w:jc w:val="center"/>
    </w:pPr>
    <w:rPr>
      <w:lang w:val="en-US"/>
    </w:rPr>
  </w:style>
  <w:style w:type="table" w:customStyle="1" w:styleId="PlainTable41">
    <w:name w:val="Plain Table 41"/>
    <w:basedOn w:val="TableNormal"/>
    <w:uiPriority w:val="44"/>
    <w:rsid w:val="003F5EB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2E4951"/>
    <w:rPr>
      <w:rFonts w:ascii="Tahoma" w:hAnsi="Tahoma" w:cs="Tahoma"/>
      <w:sz w:val="16"/>
      <w:szCs w:val="16"/>
    </w:rPr>
  </w:style>
  <w:style w:type="character" w:customStyle="1" w:styleId="BalloonTextChar">
    <w:name w:val="Balloon Text Char"/>
    <w:basedOn w:val="DefaultParagraphFont"/>
    <w:link w:val="BalloonText"/>
    <w:uiPriority w:val="99"/>
    <w:semiHidden/>
    <w:rsid w:val="002E49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E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o abstract"/>
    <w:qFormat/>
    <w:rsid w:val="006123AE"/>
    <w:pPr>
      <w:spacing w:line="240" w:lineRule="auto"/>
      <w:jc w:val="both"/>
    </w:pPr>
    <w:rPr>
      <w:rFonts w:ascii="Cambria" w:hAnsi="Cambria" w:cs="Times New Roman (Cuerpo en alfa"/>
      <w:sz w:val="18"/>
    </w:rPr>
  </w:style>
  <w:style w:type="paragraph" w:styleId="Heading1">
    <w:name w:val="heading 1"/>
    <w:aliases w:val="Título secundario"/>
    <w:basedOn w:val="Normal"/>
    <w:link w:val="Heading1Char"/>
    <w:uiPriority w:val="9"/>
    <w:qFormat/>
    <w:rsid w:val="00EF2A11"/>
    <w:pPr>
      <w:keepNext/>
      <w:keepLines/>
      <w:spacing w:after="120"/>
      <w:contextualSpacing/>
      <w:jc w:val="center"/>
      <w:outlineLvl w:val="0"/>
    </w:pPr>
    <w:rPr>
      <w:rFonts w:eastAsiaTheme="majorEastAsia" w:cstheme="majorBidi"/>
      <w:i/>
      <w:color w:val="FFFFFF" w:themeColor="background1"/>
      <w:sz w:val="24"/>
      <w:szCs w:val="32"/>
    </w:rPr>
  </w:style>
  <w:style w:type="paragraph" w:styleId="Heading2">
    <w:name w:val="heading 2"/>
    <w:aliases w:val="Tablas y figuras"/>
    <w:basedOn w:val="Normal"/>
    <w:next w:val="Normal"/>
    <w:link w:val="Heading2Char"/>
    <w:uiPriority w:val="9"/>
    <w:unhideWhenUsed/>
    <w:qFormat/>
    <w:rsid w:val="00AE2CC5"/>
    <w:pPr>
      <w:keepNext/>
      <w:keepLines/>
      <w:outlineLvl w:val="1"/>
    </w:pPr>
    <w:rPr>
      <w:rFonts w:eastAsiaTheme="majorEastAsia" w:cs="Times New Roman (Títulos en alf"/>
      <w:color w:val="000000" w:themeColor="text1"/>
      <w:sz w:val="16"/>
      <w:szCs w:val="26"/>
    </w:rPr>
  </w:style>
  <w:style w:type="paragraph" w:styleId="Heading3">
    <w:name w:val="heading 3"/>
    <w:aliases w:val="Título de apartado (primer nivel)"/>
    <w:basedOn w:val="Normal"/>
    <w:link w:val="Heading3Char"/>
    <w:uiPriority w:val="9"/>
    <w:unhideWhenUsed/>
    <w:qFormat/>
    <w:rsid w:val="00E42967"/>
    <w:pPr>
      <w:keepNext/>
      <w:keepLines/>
      <w:pBdr>
        <w:bottom w:val="single" w:sz="48" w:space="1" w:color="4A66AC" w:themeColor="accent1"/>
      </w:pBdr>
      <w:spacing w:before="120"/>
      <w:contextualSpacing/>
      <w:outlineLvl w:val="2"/>
    </w:pPr>
    <w:rPr>
      <w:rFonts w:eastAsiaTheme="majorEastAsia" w:cs="Times New Roman (Títulos en alf"/>
      <w:b/>
      <w:sz w:val="24"/>
      <w:szCs w:val="24"/>
    </w:rPr>
  </w:style>
  <w:style w:type="paragraph" w:styleId="Heading4">
    <w:name w:val="heading 4"/>
    <w:aliases w:val="Texto del artículo"/>
    <w:basedOn w:val="Normal"/>
    <w:link w:val="Heading4Char"/>
    <w:uiPriority w:val="9"/>
    <w:unhideWhenUsed/>
    <w:qFormat/>
    <w:rsid w:val="001C4FD0"/>
    <w:pPr>
      <w:spacing w:before="120" w:after="120"/>
      <w:contextualSpacing/>
      <w:outlineLvl w:val="3"/>
    </w:pPr>
    <w:rPr>
      <w:rFonts w:eastAsiaTheme="majorEastAsia" w:cs="Times New Roman (Títulos en alf"/>
      <w:iCs/>
      <w:sz w:val="22"/>
    </w:rPr>
  </w:style>
  <w:style w:type="paragraph" w:styleId="Heading5">
    <w:name w:val="heading 5"/>
    <w:aliases w:val="Referencias"/>
    <w:basedOn w:val="Normal"/>
    <w:next w:val="Normal"/>
    <w:link w:val="Heading5Char"/>
    <w:uiPriority w:val="9"/>
    <w:unhideWhenUsed/>
    <w:qFormat/>
    <w:rsid w:val="008A2E87"/>
    <w:pPr>
      <w:keepNext/>
      <w:keepLines/>
      <w:spacing w:before="40"/>
      <w:ind w:left="709" w:hanging="709"/>
      <w:outlineLvl w:val="4"/>
    </w:pPr>
    <w:rPr>
      <w:rFonts w:eastAsiaTheme="majorEastAsia" w:cstheme="majorBidi"/>
      <w:color w:val="000000" w:themeColor="text1"/>
      <w:sz w:val="22"/>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ablas y figuras Char"/>
    <w:basedOn w:val="DefaultParagraphFont"/>
    <w:link w:val="Heading2"/>
    <w:uiPriority w:val="9"/>
    <w:rsid w:val="00AE2CC5"/>
    <w:rPr>
      <w:rFonts w:ascii="Cambria" w:eastAsiaTheme="majorEastAsia" w:hAnsi="Cambria" w:cs="Times New Roman (Títulos en alf"/>
      <w:color w:val="000000" w:themeColor="text1"/>
      <w:sz w:val="16"/>
      <w:szCs w:val="26"/>
    </w:rPr>
  </w:style>
  <w:style w:type="character" w:customStyle="1" w:styleId="Heading3Char">
    <w:name w:val="Heading 3 Char"/>
    <w:aliases w:val="Título de apartado (primer nivel) Char"/>
    <w:basedOn w:val="DefaultParagraphFont"/>
    <w:link w:val="Heading3"/>
    <w:uiPriority w:val="9"/>
    <w:rsid w:val="00E42967"/>
    <w:rPr>
      <w:rFonts w:ascii="Cambria" w:eastAsiaTheme="majorEastAsia" w:hAnsi="Cambria" w:cs="Times New Roman (Títulos en alf"/>
      <w:b/>
      <w:sz w:val="24"/>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Autores"/>
    <w:uiPriority w:val="1"/>
    <w:qFormat/>
    <w:rsid w:val="00031792"/>
    <w:pPr>
      <w:spacing w:line="240" w:lineRule="auto"/>
    </w:pPr>
    <w:rPr>
      <w:rFonts w:ascii="Cambria" w:hAnsi="Cambria" w:cs="Times New Roman (Cuerpo en alfa"/>
      <w:sz w:val="14"/>
    </w:rPr>
  </w:style>
  <w:style w:type="character" w:customStyle="1" w:styleId="Heading1Char">
    <w:name w:val="Heading 1 Char"/>
    <w:aliases w:val="Título secundario Char"/>
    <w:basedOn w:val="DefaultParagraphFont"/>
    <w:link w:val="Heading1"/>
    <w:uiPriority w:val="9"/>
    <w:rsid w:val="00EF2A11"/>
    <w:rPr>
      <w:rFonts w:ascii="Cambria" w:eastAsiaTheme="majorEastAsia" w:hAnsi="Cambria" w:cstheme="majorBidi"/>
      <w:i/>
      <w:color w:val="FFFFFF" w:themeColor="background1"/>
      <w:sz w:val="24"/>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aliases w:val="Texto del artículo Char"/>
    <w:basedOn w:val="DefaultParagraphFont"/>
    <w:link w:val="Heading4"/>
    <w:uiPriority w:val="9"/>
    <w:rsid w:val="001C4FD0"/>
    <w:rPr>
      <w:rFonts w:ascii="Cambria" w:eastAsiaTheme="majorEastAsia" w:hAnsi="Cambria" w:cs="Times New Roman (Títulos en alf"/>
      <w:iCs/>
      <w:sz w:val="22"/>
    </w:rPr>
  </w:style>
  <w:style w:type="paragraph" w:styleId="Header">
    <w:name w:val="header"/>
    <w:basedOn w:val="Normal"/>
    <w:link w:val="HeaderChar"/>
    <w:uiPriority w:val="99"/>
    <w:unhideWhenUsed/>
    <w:qFormat/>
    <w:rsid w:val="008E5D5A"/>
    <w:pPr>
      <w:pBdr>
        <w:bottom w:val="single" w:sz="4" w:space="1" w:color="498CF1" w:themeColor="background2" w:themeShade="BF"/>
      </w:pBdr>
      <w:jc w:val="center"/>
    </w:pPr>
    <w:rPr>
      <w:color w:val="498CF1" w:themeColor="background2" w:themeShade="BF"/>
      <w:sz w:val="16"/>
    </w:rPr>
  </w:style>
  <w:style w:type="paragraph" w:customStyle="1" w:styleId="Ttuloprincipal">
    <w:name w:val="Título principal"/>
    <w:basedOn w:val="Normal"/>
    <w:next w:val="Heading3"/>
    <w:uiPriority w:val="1"/>
    <w:qFormat/>
    <w:rsid w:val="00EF2A11"/>
    <w:pPr>
      <w:spacing w:before="120"/>
      <w:contextualSpacing/>
      <w:jc w:val="center"/>
    </w:pPr>
    <w:rPr>
      <w:b/>
      <w:color w:val="FFFFFF" w:themeColor="background1"/>
      <w:sz w:val="26"/>
    </w:rPr>
  </w:style>
  <w:style w:type="character" w:customStyle="1" w:styleId="HeaderChar">
    <w:name w:val="Header Char"/>
    <w:basedOn w:val="DefaultParagraphFont"/>
    <w:link w:val="Header"/>
    <w:uiPriority w:val="99"/>
    <w:rsid w:val="008E5D5A"/>
    <w:rPr>
      <w:rFonts w:ascii="Cambria" w:hAnsi="Cambria" w:cs="Times New Roman (Cuerpo en alfa"/>
      <w:color w:val="498CF1" w:themeColor="background2" w:themeShade="BF"/>
      <w:sz w:val="16"/>
    </w:rPr>
  </w:style>
  <w:style w:type="paragraph" w:styleId="Footer">
    <w:name w:val="footer"/>
    <w:basedOn w:val="Normal"/>
    <w:link w:val="FooterChar"/>
    <w:uiPriority w:val="99"/>
    <w:unhideWhenUsed/>
    <w:rsid w:val="000D1BA4"/>
    <w:pPr>
      <w:jc w:val="center"/>
    </w:pPr>
    <w:rPr>
      <w:b/>
      <w:color w:val="498CF1" w:themeColor="background2" w:themeShade="BF"/>
      <w:sz w:val="16"/>
    </w:rPr>
  </w:style>
  <w:style w:type="character" w:customStyle="1" w:styleId="FooterChar">
    <w:name w:val="Footer Char"/>
    <w:basedOn w:val="DefaultParagraphFont"/>
    <w:link w:val="Footer"/>
    <w:uiPriority w:val="99"/>
    <w:rsid w:val="000D1BA4"/>
    <w:rPr>
      <w:rFonts w:ascii="Cambria" w:hAnsi="Cambria" w:cs="Times New Roman (Cuerpo en alfa"/>
      <w:b/>
      <w:color w:val="498CF1" w:themeColor="background2" w:themeShade="BF"/>
      <w:sz w:val="16"/>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CommentText">
    <w:name w:val="annotation text"/>
    <w:basedOn w:val="Normal"/>
    <w:link w:val="CommentTextChar"/>
    <w:uiPriority w:val="99"/>
    <w:unhideWhenUsed/>
    <w:rsid w:val="00D63CF4"/>
    <w:pPr>
      <w:spacing w:after="200"/>
    </w:pPr>
    <w:rPr>
      <w:lang w:val="en-US"/>
    </w:rPr>
  </w:style>
  <w:style w:type="character" w:customStyle="1" w:styleId="CommentTextChar">
    <w:name w:val="Comment Text Char"/>
    <w:basedOn w:val="DefaultParagraphFont"/>
    <w:link w:val="CommentText"/>
    <w:uiPriority w:val="99"/>
    <w:rsid w:val="00D63CF4"/>
    <w:rPr>
      <w:lang w:val="en-US"/>
    </w:rPr>
  </w:style>
  <w:style w:type="paragraph" w:styleId="ListParagraph">
    <w:name w:val="List Paragraph"/>
    <w:aliases w:val="Citación"/>
    <w:basedOn w:val="Normal"/>
    <w:uiPriority w:val="34"/>
    <w:qFormat/>
    <w:rsid w:val="00EF2A11"/>
    <w:pPr>
      <w:contextualSpacing/>
      <w:jc w:val="left"/>
    </w:pPr>
    <w:rPr>
      <w:sz w:val="12"/>
      <w:szCs w:val="22"/>
      <w:lang w:val="en-US"/>
    </w:rPr>
  </w:style>
  <w:style w:type="character" w:customStyle="1" w:styleId="hgkelc">
    <w:name w:val="hgkelc"/>
    <w:basedOn w:val="DefaultParagraphFont"/>
    <w:rsid w:val="001F0CEB"/>
  </w:style>
  <w:style w:type="character" w:styleId="Hyperlink">
    <w:name w:val="Hyperlink"/>
    <w:basedOn w:val="DefaultParagraphFont"/>
    <w:uiPriority w:val="99"/>
    <w:unhideWhenUsed/>
    <w:rsid w:val="008447E3"/>
    <w:rPr>
      <w:color w:val="9454C3" w:themeColor="hyperlink"/>
      <w:u w:val="single"/>
    </w:rPr>
  </w:style>
  <w:style w:type="paragraph" w:styleId="Caption">
    <w:name w:val="caption"/>
    <w:aliases w:val="Fechas"/>
    <w:basedOn w:val="Normal"/>
    <w:next w:val="Normal"/>
    <w:uiPriority w:val="35"/>
    <w:unhideWhenUsed/>
    <w:qFormat/>
    <w:rsid w:val="003D3726"/>
    <w:pPr>
      <w:jc w:val="left"/>
    </w:pPr>
    <w:rPr>
      <w:iCs/>
      <w:color w:val="000000" w:themeColor="text1"/>
      <w:sz w:val="14"/>
      <w:szCs w:val="18"/>
    </w:rPr>
  </w:style>
  <w:style w:type="character" w:customStyle="1" w:styleId="UnresolvedMention">
    <w:name w:val="Unresolved Mention"/>
    <w:basedOn w:val="DefaultParagraphFont"/>
    <w:uiPriority w:val="99"/>
    <w:semiHidden/>
    <w:unhideWhenUsed/>
    <w:rsid w:val="00623645"/>
    <w:rPr>
      <w:color w:val="605E5C"/>
      <w:shd w:val="clear" w:color="auto" w:fill="E1DFDD"/>
    </w:rPr>
  </w:style>
  <w:style w:type="character" w:customStyle="1" w:styleId="Heading5Char">
    <w:name w:val="Heading 5 Char"/>
    <w:aliases w:val="Referencias Char"/>
    <w:basedOn w:val="DefaultParagraphFont"/>
    <w:link w:val="Heading5"/>
    <w:uiPriority w:val="9"/>
    <w:rsid w:val="008A2E87"/>
    <w:rPr>
      <w:rFonts w:ascii="Cambria" w:eastAsiaTheme="majorEastAsia" w:hAnsi="Cambria" w:cstheme="majorBidi"/>
      <w:color w:val="000000" w:themeColor="text1"/>
      <w:sz w:val="22"/>
    </w:rPr>
  </w:style>
  <w:style w:type="paragraph" w:customStyle="1" w:styleId="Subttulosdeapartadossegundonivel">
    <w:name w:val="Subtítulos de apartados (segundo nivel)"/>
    <w:basedOn w:val="Heading3"/>
    <w:link w:val="SubttulosdeapartadossegundonivelCar"/>
    <w:qFormat/>
    <w:rsid w:val="00031792"/>
    <w:pPr>
      <w:pBdr>
        <w:bottom w:val="none" w:sz="0" w:space="0" w:color="auto"/>
      </w:pBdr>
    </w:pPr>
    <w:rPr>
      <w:i/>
      <w:lang w:val="en-US"/>
    </w:rPr>
  </w:style>
  <w:style w:type="character" w:styleId="Emphasis">
    <w:name w:val="Emphasis"/>
    <w:basedOn w:val="DefaultParagraphFont"/>
    <w:uiPriority w:val="20"/>
    <w:rsid w:val="007047EB"/>
    <w:rPr>
      <w:i/>
      <w:iCs/>
    </w:rPr>
  </w:style>
  <w:style w:type="table" w:customStyle="1" w:styleId="PlainTable31">
    <w:name w:val="Plain Table 31"/>
    <w:basedOn w:val="TableNormal"/>
    <w:uiPriority w:val="43"/>
    <w:rsid w:val="007047E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7514B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7514B2"/>
    <w:rPr>
      <w:color w:val="3EBBF0" w:themeColor="followedHyperlink"/>
      <w:u w:val="single"/>
    </w:rPr>
  </w:style>
  <w:style w:type="paragraph" w:styleId="NormalWeb">
    <w:name w:val="Normal (Web)"/>
    <w:basedOn w:val="Normal"/>
    <w:uiPriority w:val="99"/>
    <w:unhideWhenUsed/>
    <w:rsid w:val="002D5083"/>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Subttulosdesubttulostercernivel">
    <w:name w:val="Subtítulos de subtítulos (tercer nivel)"/>
    <w:basedOn w:val="Subttulosdeapartadossegundonivel"/>
    <w:link w:val="SubttulosdesubttulostercernivelCar"/>
    <w:qFormat/>
    <w:rsid w:val="00EA246E"/>
    <w:pPr>
      <w:keepNext w:val="0"/>
      <w:keepLines w:val="0"/>
      <w:suppressLineNumbers/>
      <w:ind w:firstLine="284"/>
    </w:pPr>
    <w:rPr>
      <w:b w:val="0"/>
      <w:lang w:val="es-ES"/>
    </w:rPr>
  </w:style>
  <w:style w:type="paragraph" w:customStyle="1" w:styleId="Subttuloscuartonivel">
    <w:name w:val="Subtítulos cuarto nivel"/>
    <w:basedOn w:val="Heading4"/>
    <w:link w:val="SubttuloscuartonivelCar"/>
    <w:rsid w:val="00EA246E"/>
    <w:pPr>
      <w:ind w:firstLine="567"/>
    </w:pPr>
  </w:style>
  <w:style w:type="character" w:customStyle="1" w:styleId="SubttulosdeapartadossegundonivelCar">
    <w:name w:val="Subtítulos de apartados (segundo nivel) Car"/>
    <w:basedOn w:val="Heading3Char"/>
    <w:link w:val="Subttulosdeapartadossegundonivel"/>
    <w:rsid w:val="00031792"/>
    <w:rPr>
      <w:rFonts w:ascii="Cambria" w:eastAsiaTheme="majorEastAsia" w:hAnsi="Cambria" w:cs="Times New Roman (Títulos en alf"/>
      <w:b/>
      <w:i/>
      <w:sz w:val="24"/>
      <w:szCs w:val="24"/>
      <w:lang w:val="en-US"/>
    </w:rPr>
  </w:style>
  <w:style w:type="character" w:customStyle="1" w:styleId="SubttulosdesubttulostercernivelCar">
    <w:name w:val="Subtítulos de subtítulos (tercer nivel) Car"/>
    <w:basedOn w:val="SubttulosdeapartadossegundonivelCar"/>
    <w:link w:val="Subttulosdesubttulostercernivel"/>
    <w:rsid w:val="00EA246E"/>
    <w:rPr>
      <w:rFonts w:ascii="Cambria" w:eastAsiaTheme="majorEastAsia" w:hAnsi="Cambria" w:cs="Times New Roman (Títulos en alf"/>
      <w:b w:val="0"/>
      <w:i/>
      <w:sz w:val="24"/>
      <w:szCs w:val="24"/>
      <w:lang w:val="en-US"/>
    </w:rPr>
  </w:style>
  <w:style w:type="character" w:styleId="CommentReference">
    <w:name w:val="annotation reference"/>
    <w:basedOn w:val="DefaultParagraphFont"/>
    <w:uiPriority w:val="99"/>
    <w:semiHidden/>
    <w:unhideWhenUsed/>
    <w:rsid w:val="003D3726"/>
    <w:rPr>
      <w:sz w:val="16"/>
      <w:szCs w:val="16"/>
    </w:rPr>
  </w:style>
  <w:style w:type="character" w:customStyle="1" w:styleId="SubttuloscuartonivelCar">
    <w:name w:val="Subtítulos cuarto nivel Car"/>
    <w:basedOn w:val="Heading4Char"/>
    <w:link w:val="Subttuloscuartonivel"/>
    <w:rsid w:val="00EA246E"/>
    <w:rPr>
      <w:rFonts w:ascii="Cambria" w:eastAsiaTheme="majorEastAsia" w:hAnsi="Cambria" w:cs="Times New Roman (Títulos en alf"/>
      <w:iCs/>
      <w:sz w:val="22"/>
    </w:rPr>
  </w:style>
  <w:style w:type="paragraph" w:styleId="CommentSubject">
    <w:name w:val="annotation subject"/>
    <w:basedOn w:val="CommentText"/>
    <w:next w:val="CommentText"/>
    <w:link w:val="CommentSubjectChar"/>
    <w:uiPriority w:val="99"/>
    <w:semiHidden/>
    <w:unhideWhenUsed/>
    <w:rsid w:val="003D3726"/>
    <w:pPr>
      <w:spacing w:after="0"/>
    </w:pPr>
    <w:rPr>
      <w:b/>
      <w:bCs/>
      <w:sz w:val="20"/>
      <w:lang w:val="es-ES"/>
    </w:rPr>
  </w:style>
  <w:style w:type="character" w:customStyle="1" w:styleId="CommentSubjectChar">
    <w:name w:val="Comment Subject Char"/>
    <w:basedOn w:val="CommentTextChar"/>
    <w:link w:val="CommentSubject"/>
    <w:uiPriority w:val="99"/>
    <w:semiHidden/>
    <w:rsid w:val="003D3726"/>
    <w:rPr>
      <w:rFonts w:ascii="Cambria" w:hAnsi="Cambria" w:cs="Times New Roman (Cuerpo en alfa"/>
      <w:b/>
      <w:bCs/>
      <w:lang w:val="en-US"/>
    </w:rPr>
  </w:style>
  <w:style w:type="paragraph" w:styleId="PlainText">
    <w:name w:val="Plain Text"/>
    <w:basedOn w:val="Normal"/>
    <w:link w:val="PlainTextChar"/>
    <w:uiPriority w:val="99"/>
    <w:semiHidden/>
    <w:unhideWhenUsed/>
    <w:rsid w:val="00CC0C06"/>
    <w:rPr>
      <w:rFonts w:ascii="Consolas" w:hAnsi="Consolas"/>
      <w:sz w:val="21"/>
      <w:szCs w:val="21"/>
    </w:rPr>
  </w:style>
  <w:style w:type="character" w:customStyle="1" w:styleId="PlainTextChar">
    <w:name w:val="Plain Text Char"/>
    <w:basedOn w:val="DefaultParagraphFont"/>
    <w:link w:val="PlainText"/>
    <w:uiPriority w:val="99"/>
    <w:semiHidden/>
    <w:rsid w:val="00CC0C06"/>
    <w:rPr>
      <w:rFonts w:ascii="Consolas" w:hAnsi="Consolas" w:cs="Times New Roman (Cuerpo en alfa"/>
      <w:sz w:val="21"/>
      <w:szCs w:val="21"/>
    </w:rPr>
  </w:style>
  <w:style w:type="paragraph" w:customStyle="1" w:styleId="Tabladentro">
    <w:name w:val="Tabla dentro"/>
    <w:basedOn w:val="Heading2"/>
    <w:qFormat/>
    <w:rsid w:val="00AE2CC5"/>
    <w:pPr>
      <w:keepNext w:val="0"/>
      <w:keepLines w:val="0"/>
      <w:suppressLineNumbers/>
      <w:jc w:val="center"/>
    </w:pPr>
    <w:rPr>
      <w:lang w:val="en-US"/>
    </w:rPr>
  </w:style>
  <w:style w:type="table" w:customStyle="1" w:styleId="PlainTable41">
    <w:name w:val="Plain Table 41"/>
    <w:basedOn w:val="TableNormal"/>
    <w:uiPriority w:val="44"/>
    <w:rsid w:val="003F5EB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2E4951"/>
    <w:rPr>
      <w:rFonts w:ascii="Tahoma" w:hAnsi="Tahoma" w:cs="Tahoma"/>
      <w:sz w:val="16"/>
      <w:szCs w:val="16"/>
    </w:rPr>
  </w:style>
  <w:style w:type="character" w:customStyle="1" w:styleId="BalloonTextChar">
    <w:name w:val="Balloon Text Char"/>
    <w:basedOn w:val="DefaultParagraphFont"/>
    <w:link w:val="BalloonText"/>
    <w:uiPriority w:val="99"/>
    <w:semiHidden/>
    <w:rsid w:val="002E49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6014">
      <w:bodyDiv w:val="1"/>
      <w:marLeft w:val="0"/>
      <w:marRight w:val="0"/>
      <w:marTop w:val="0"/>
      <w:marBottom w:val="0"/>
      <w:divBdr>
        <w:top w:val="none" w:sz="0" w:space="0" w:color="auto"/>
        <w:left w:val="none" w:sz="0" w:space="0" w:color="auto"/>
        <w:bottom w:val="none" w:sz="0" w:space="0" w:color="auto"/>
        <w:right w:val="none" w:sz="0" w:space="0" w:color="auto"/>
      </w:divBdr>
      <w:divsChild>
        <w:div w:id="1291939104">
          <w:marLeft w:val="0"/>
          <w:marRight w:val="0"/>
          <w:marTop w:val="0"/>
          <w:marBottom w:val="0"/>
          <w:divBdr>
            <w:top w:val="none" w:sz="0" w:space="0" w:color="auto"/>
            <w:left w:val="none" w:sz="0" w:space="0" w:color="auto"/>
            <w:bottom w:val="none" w:sz="0" w:space="0" w:color="auto"/>
            <w:right w:val="none" w:sz="0" w:space="0" w:color="auto"/>
          </w:divBdr>
          <w:divsChild>
            <w:div w:id="1345665617">
              <w:marLeft w:val="0"/>
              <w:marRight w:val="0"/>
              <w:marTop w:val="0"/>
              <w:marBottom w:val="0"/>
              <w:divBdr>
                <w:top w:val="none" w:sz="0" w:space="0" w:color="auto"/>
                <w:left w:val="none" w:sz="0" w:space="0" w:color="auto"/>
                <w:bottom w:val="none" w:sz="0" w:space="0" w:color="auto"/>
                <w:right w:val="none" w:sz="0" w:space="0" w:color="auto"/>
              </w:divBdr>
              <w:divsChild>
                <w:div w:id="19110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52149">
      <w:bodyDiv w:val="1"/>
      <w:marLeft w:val="0"/>
      <w:marRight w:val="0"/>
      <w:marTop w:val="0"/>
      <w:marBottom w:val="0"/>
      <w:divBdr>
        <w:top w:val="none" w:sz="0" w:space="0" w:color="auto"/>
        <w:left w:val="none" w:sz="0" w:space="0" w:color="auto"/>
        <w:bottom w:val="none" w:sz="0" w:space="0" w:color="auto"/>
        <w:right w:val="none" w:sz="0" w:space="0" w:color="auto"/>
      </w:divBdr>
    </w:div>
    <w:div w:id="488864165">
      <w:bodyDiv w:val="1"/>
      <w:marLeft w:val="0"/>
      <w:marRight w:val="0"/>
      <w:marTop w:val="0"/>
      <w:marBottom w:val="0"/>
      <w:divBdr>
        <w:top w:val="none" w:sz="0" w:space="0" w:color="auto"/>
        <w:left w:val="none" w:sz="0" w:space="0" w:color="auto"/>
        <w:bottom w:val="none" w:sz="0" w:space="0" w:color="auto"/>
        <w:right w:val="none" w:sz="0" w:space="0" w:color="auto"/>
      </w:divBdr>
    </w:div>
    <w:div w:id="628508725">
      <w:bodyDiv w:val="1"/>
      <w:marLeft w:val="0"/>
      <w:marRight w:val="0"/>
      <w:marTop w:val="0"/>
      <w:marBottom w:val="0"/>
      <w:divBdr>
        <w:top w:val="none" w:sz="0" w:space="0" w:color="auto"/>
        <w:left w:val="none" w:sz="0" w:space="0" w:color="auto"/>
        <w:bottom w:val="none" w:sz="0" w:space="0" w:color="auto"/>
        <w:right w:val="none" w:sz="0" w:space="0" w:color="auto"/>
      </w:divBdr>
    </w:div>
    <w:div w:id="1092897932">
      <w:bodyDiv w:val="1"/>
      <w:marLeft w:val="0"/>
      <w:marRight w:val="0"/>
      <w:marTop w:val="0"/>
      <w:marBottom w:val="0"/>
      <w:divBdr>
        <w:top w:val="none" w:sz="0" w:space="0" w:color="auto"/>
        <w:left w:val="none" w:sz="0" w:space="0" w:color="auto"/>
        <w:bottom w:val="none" w:sz="0" w:space="0" w:color="auto"/>
        <w:right w:val="none" w:sz="0" w:space="0" w:color="auto"/>
      </w:divBdr>
    </w:div>
    <w:div w:id="1426537879">
      <w:bodyDiv w:val="1"/>
      <w:marLeft w:val="0"/>
      <w:marRight w:val="0"/>
      <w:marTop w:val="0"/>
      <w:marBottom w:val="0"/>
      <w:divBdr>
        <w:top w:val="none" w:sz="0" w:space="0" w:color="auto"/>
        <w:left w:val="none" w:sz="0" w:space="0" w:color="auto"/>
        <w:bottom w:val="none" w:sz="0" w:space="0" w:color="auto"/>
        <w:right w:val="none" w:sz="0" w:space="0" w:color="auto"/>
      </w:divBdr>
    </w:div>
    <w:div w:id="1495301199">
      <w:bodyDiv w:val="1"/>
      <w:marLeft w:val="0"/>
      <w:marRight w:val="0"/>
      <w:marTop w:val="0"/>
      <w:marBottom w:val="0"/>
      <w:divBdr>
        <w:top w:val="none" w:sz="0" w:space="0" w:color="auto"/>
        <w:left w:val="none" w:sz="0" w:space="0" w:color="auto"/>
        <w:bottom w:val="none" w:sz="0" w:space="0" w:color="auto"/>
        <w:right w:val="none" w:sz="0" w:space="0" w:color="auto"/>
      </w:divBdr>
    </w:div>
    <w:div w:id="1634216736">
      <w:bodyDiv w:val="1"/>
      <w:marLeft w:val="0"/>
      <w:marRight w:val="0"/>
      <w:marTop w:val="0"/>
      <w:marBottom w:val="0"/>
      <w:divBdr>
        <w:top w:val="none" w:sz="0" w:space="0" w:color="auto"/>
        <w:left w:val="none" w:sz="0" w:space="0" w:color="auto"/>
        <w:bottom w:val="none" w:sz="0" w:space="0" w:color="auto"/>
        <w:right w:val="none" w:sz="0" w:space="0" w:color="auto"/>
      </w:divBdr>
    </w:div>
    <w:div w:id="1651055135">
      <w:bodyDiv w:val="1"/>
      <w:marLeft w:val="0"/>
      <w:marRight w:val="0"/>
      <w:marTop w:val="0"/>
      <w:marBottom w:val="0"/>
      <w:divBdr>
        <w:top w:val="none" w:sz="0" w:space="0" w:color="auto"/>
        <w:left w:val="none" w:sz="0" w:space="0" w:color="auto"/>
        <w:bottom w:val="none" w:sz="0" w:space="0" w:color="auto"/>
        <w:right w:val="none" w:sz="0" w:space="0" w:color="auto"/>
      </w:divBdr>
    </w:div>
    <w:div w:id="1725136434">
      <w:bodyDiv w:val="1"/>
      <w:marLeft w:val="0"/>
      <w:marRight w:val="0"/>
      <w:marTop w:val="0"/>
      <w:marBottom w:val="0"/>
      <w:divBdr>
        <w:top w:val="none" w:sz="0" w:space="0" w:color="auto"/>
        <w:left w:val="none" w:sz="0" w:space="0" w:color="auto"/>
        <w:bottom w:val="none" w:sz="0" w:space="0" w:color="auto"/>
        <w:right w:val="none" w:sz="0" w:space="0" w:color="auto"/>
      </w:divBdr>
    </w:div>
    <w:div w:id="184735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yazid@gmail.com" TargetMode="External"/><Relationship Id="rId18" Type="http://schemas.openxmlformats.org/officeDocument/2006/relationships/hyperlink" Target="https://creativecommons.org/licenses/by-sa/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khatec.id/"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reativecommons.org/licenses/by-sa/4.0/"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Plantilla%20RETOS.dotx" TargetMode="External"/></Relationships>
</file>

<file path=word/theme/theme1.xml><?xml version="1.0" encoding="utf-8"?>
<a:theme xmlns:a="http://schemas.openxmlformats.org/drawingml/2006/main" name="Office Them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A9A45-6EC9-4ECC-A214-6A43CEACC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RETOS</Template>
  <TotalTime>0</TotalTime>
  <Pages>6</Pages>
  <Words>2840</Words>
  <Characters>16194</Characters>
  <Application>Microsoft Office Word</Application>
  <DocSecurity>0</DocSecurity>
  <Lines>134</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2025 (January), Retos, 62, 1132-1139 ISSN 1988-2041 https://recyt.fecyt.es/index.php/retos/index</vt:lpstr>
      <vt:lpstr>2025 (enero), Retos, 62, 1132-1139							ISSN 1988-2041 https://recyt.fecyt.es/index.php/retos/index</vt:lpstr>
    </vt:vector>
  </TitlesOfParts>
  <Company>pISSN: XXX-XXXX, eISSN: XXXX-XXXX, https://journals.khatec.id/index.php/njcs</Company>
  <LinksUpToDate>false</LinksUpToDate>
  <CharactersWithSpaces>18997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(January), Retos, 62, 1132-1139 ISSN 1988-2041 https://recyt.fecyt.es/index.php/retos/index</dc:title>
  <dc:creator>Usuario</dc:creator>
  <cp:lastModifiedBy>HP</cp:lastModifiedBy>
  <cp:revision>2</cp:revision>
  <cp:lastPrinted>2025-04-13T07:37:00Z</cp:lastPrinted>
  <dcterms:created xsi:type="dcterms:W3CDTF">2026-02-26T04:49:00Z</dcterms:created>
  <dcterms:modified xsi:type="dcterms:W3CDTF">2026-02-26T04:49:00Z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http://www.zotero.org/styles/elsevier-vancouver-no-et-al</vt:lpwstr>
  </property>
  <property fmtid="{D5CDD505-2E9C-101B-9397-08002B2CF9AE}" pid="9" name="Mendeley Recent Style Name 3_1">
    <vt:lpwstr>Elsevier - Vancouver (no "et al.")</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http://www.zotero.org/styles/vancouver</vt:lpwstr>
  </property>
  <property fmtid="{D5CDD505-2E9C-101B-9397-08002B2CF9AE}" pid="17" name="Mendeley Recent Style Name 7_1">
    <vt:lpwstr>Vancouver</vt:lpwstr>
  </property>
  <property fmtid="{D5CDD505-2E9C-101B-9397-08002B2CF9AE}" pid="18" name="Mendeley Recent Style Id 8_1">
    <vt:lpwstr>http://www.zotero.org/styles/vancouver-brackets-no-et-al</vt:lpwstr>
  </property>
  <property fmtid="{D5CDD505-2E9C-101B-9397-08002B2CF9AE}" pid="19" name="Mendeley Recent Style Name 8_1">
    <vt:lpwstr>Vancouver (brackets, no "et al.")</vt:lpwstr>
  </property>
  <property fmtid="{D5CDD505-2E9C-101B-9397-08002B2CF9AE}" pid="20" name="Mendeley Recent Style Id 9_1">
    <vt:lpwstr>http://www.zotero.org/styles/serbian-archives-of-medicine</vt:lpwstr>
  </property>
  <property fmtid="{D5CDD505-2E9C-101B-9397-08002B2CF9AE}" pid="21" name="Mendeley Recent Style Name 9_1">
    <vt:lpwstr>Vancouver - Serbian Archives of Medicine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fdad976e-28e8-3040-ade8-176957f913b2</vt:lpwstr>
  </property>
</Properties>
</file>